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CE" w:rsidRPr="001975BD" w:rsidRDefault="007124CE" w:rsidP="007124CE">
      <w:pPr>
        <w:bidi/>
        <w:spacing w:before="100" w:beforeAutospacing="1" w:after="100" w:afterAutospacing="1" w:line="240" w:lineRule="auto"/>
        <w:outlineLvl w:val="0"/>
        <w:rPr>
          <w:rStyle w:val="Strong"/>
          <w:rFonts w:cs="B Nazanin"/>
          <w:sz w:val="28"/>
          <w:szCs w:val="28"/>
          <w:rtl/>
        </w:rPr>
      </w:pPr>
      <w:r w:rsidRPr="001975BD">
        <w:rPr>
          <w:rStyle w:val="Strong"/>
          <w:rFonts w:cs="B Nazanin"/>
          <w:sz w:val="28"/>
          <w:szCs w:val="28"/>
          <w:rtl/>
        </w:rPr>
        <w:t>علم سنجي چيست؟</w:t>
      </w:r>
    </w:p>
    <w:p w:rsidR="007124CE" w:rsidRPr="001975BD" w:rsidRDefault="007124CE" w:rsidP="007124CE">
      <w:pPr>
        <w:bidi/>
        <w:spacing w:before="100" w:beforeAutospacing="1" w:after="100" w:afterAutospacing="1" w:line="240" w:lineRule="auto"/>
        <w:outlineLvl w:val="0"/>
        <w:rPr>
          <w:rFonts w:ascii="Arial" w:hAnsi="Arial" w:cs="B Nazanin"/>
          <w:sz w:val="28"/>
          <w:szCs w:val="28"/>
          <w:rtl/>
        </w:rPr>
      </w:pPr>
      <w:r w:rsidRPr="001975BD">
        <w:rPr>
          <w:rFonts w:cs="B Nazanin"/>
          <w:sz w:val="28"/>
          <w:szCs w:val="28"/>
          <w:rtl/>
        </w:rPr>
        <w:t>علمی‌سنجی یکی از متداولترین روش‌های ارزیابی فعالیت‌های علمی و مدیریت پژوهش است. بررسی کمی تولیدات علمی، سیاست‌گذاری علمی، ارتباطات علمی دانش‌پژوهان و ترسیم نقشه علم،</w:t>
      </w:r>
      <w:r w:rsidRPr="001975BD">
        <w:rPr>
          <w:rFonts w:ascii="Cambria" w:hAnsi="Cambria" w:cs="Cambria" w:hint="cs"/>
          <w:sz w:val="28"/>
          <w:szCs w:val="28"/>
          <w:rtl/>
        </w:rPr>
        <w:t> </w:t>
      </w:r>
      <w:r w:rsidRPr="001975BD">
        <w:rPr>
          <w:rFonts w:cs="B Nazanin"/>
          <w:sz w:val="28"/>
          <w:szCs w:val="28"/>
          <w:rtl/>
        </w:rPr>
        <w:t xml:space="preserve"> </w:t>
      </w:r>
      <w:r w:rsidRPr="001975BD">
        <w:rPr>
          <w:rFonts w:cs="B Nazanin" w:hint="cs"/>
          <w:sz w:val="28"/>
          <w:szCs w:val="28"/>
          <w:rtl/>
        </w:rPr>
        <w:t>برخی</w:t>
      </w:r>
      <w:r w:rsidRPr="001975BD">
        <w:rPr>
          <w:rFonts w:cs="B Nazanin"/>
          <w:sz w:val="28"/>
          <w:szCs w:val="28"/>
          <w:rtl/>
        </w:rPr>
        <w:t xml:space="preserve"> </w:t>
      </w:r>
      <w:r w:rsidRPr="001975BD">
        <w:rPr>
          <w:rFonts w:cs="B Nazanin" w:hint="cs"/>
          <w:sz w:val="28"/>
          <w:szCs w:val="28"/>
          <w:rtl/>
        </w:rPr>
        <w:t>موضوعات</w:t>
      </w:r>
      <w:r w:rsidRPr="001975BD">
        <w:rPr>
          <w:rFonts w:cs="B Nazanin"/>
          <w:sz w:val="28"/>
          <w:szCs w:val="28"/>
          <w:rtl/>
        </w:rPr>
        <w:t xml:space="preserve"> </w:t>
      </w:r>
      <w:r w:rsidRPr="001975BD">
        <w:rPr>
          <w:rFonts w:cs="B Nazanin" w:hint="cs"/>
          <w:sz w:val="28"/>
          <w:szCs w:val="28"/>
          <w:rtl/>
        </w:rPr>
        <w:t>این</w:t>
      </w:r>
      <w:r w:rsidRPr="001975BD">
        <w:rPr>
          <w:rFonts w:cs="B Nazanin"/>
          <w:sz w:val="28"/>
          <w:szCs w:val="28"/>
          <w:rtl/>
        </w:rPr>
        <w:t xml:space="preserve"> </w:t>
      </w:r>
      <w:r w:rsidRPr="001975BD">
        <w:rPr>
          <w:rFonts w:cs="B Nazanin" w:hint="cs"/>
          <w:sz w:val="28"/>
          <w:szCs w:val="28"/>
          <w:rtl/>
        </w:rPr>
        <w:t>حوزه‌اند</w:t>
      </w:r>
      <w:r w:rsidRPr="001975BD">
        <w:rPr>
          <w:rFonts w:cs="B Nazanin"/>
          <w:sz w:val="28"/>
          <w:szCs w:val="28"/>
        </w:rPr>
        <w:t>.</w:t>
      </w:r>
      <w:r w:rsidRPr="001975BD">
        <w:rPr>
          <w:rFonts w:ascii="Arial" w:hAnsi="Arial" w:cs="B Nazanin" w:hint="cs"/>
          <w:sz w:val="28"/>
          <w:szCs w:val="28"/>
          <w:rtl/>
        </w:rPr>
        <w:t xml:space="preserve">علم سنجی </w:t>
      </w:r>
      <w:r w:rsidRPr="001975BD">
        <w:rPr>
          <w:rFonts w:ascii="Arial" w:hAnsi="Arial" w:cs="B Nazanin"/>
          <w:sz w:val="28"/>
          <w:szCs w:val="28"/>
          <w:rtl/>
        </w:rPr>
        <w:t xml:space="preserve"> به‌ دنبال‌ مطرح‌ شدن‌ آن‌ دانشمندان‌ برجسته‌اي‌ از تعداد مقالات‌ علمي‌ به‌ عنوان‌ ملاكي‌ براي‌ مقايسه‌ توليد علمي‌ كشورهاي‌ مختلف‌ استفاده‌ كرده‌اند</w:t>
      </w:r>
      <w:r w:rsidRPr="001975BD">
        <w:rPr>
          <w:rFonts w:ascii="Arial" w:hAnsi="Arial" w:cs="B Nazanin"/>
          <w:sz w:val="28"/>
          <w:szCs w:val="28"/>
        </w:rPr>
        <w:t xml:space="preserve"> . </w:t>
      </w:r>
      <w:r w:rsidRPr="001975BD">
        <w:rPr>
          <w:rFonts w:ascii="Arial" w:hAnsi="Arial" w:cs="B Nazanin"/>
          <w:sz w:val="28"/>
          <w:szCs w:val="28"/>
        </w:rPr>
        <w:br/>
      </w:r>
      <w:r w:rsidRPr="001975BD">
        <w:rPr>
          <w:rFonts w:ascii="Arial" w:hAnsi="Arial" w:cs="B Nazanin"/>
          <w:sz w:val="28"/>
          <w:szCs w:val="28"/>
          <w:rtl/>
        </w:rPr>
        <w:t>اساس‌ كار علم‌ سنجي‌ بر بررسي‌ چهار متغير اساسي‌ شامل‌ مؤ‌لفان، انتشارات‌ علمي، مراجع‌ و ارجاعات‌ است. علم‌ سنجي‌ بر آن‌ است‌ كه‌ با استفاده‌ از بررسي‌ جداگانه‌ اين‌ متغيرها يا تركيب‌ مناسبي‌ از آن‌ها خصايص‌ علم‌ و پژوهش‌ علمي‌ را نمايان سازد</w:t>
      </w:r>
      <w:r w:rsidRPr="001975BD">
        <w:rPr>
          <w:rFonts w:ascii="Arial" w:hAnsi="Arial" w:cs="B Nazanin"/>
          <w:sz w:val="28"/>
          <w:szCs w:val="28"/>
        </w:rPr>
        <w:t xml:space="preserve"> .</w:t>
      </w:r>
      <w:r w:rsidRPr="001975BD">
        <w:rPr>
          <w:rFonts w:ascii="Arial" w:hAnsi="Arial" w:cs="B Nazanin"/>
          <w:sz w:val="28"/>
          <w:szCs w:val="28"/>
        </w:rPr>
        <w:br/>
      </w:r>
      <w:r w:rsidRPr="001975BD">
        <w:rPr>
          <w:rFonts w:ascii="Arial" w:hAnsi="Arial" w:cs="B Nazanin"/>
          <w:sz w:val="28"/>
          <w:szCs w:val="28"/>
          <w:rtl/>
        </w:rPr>
        <w:t>علم سنجي، فن تجزيه و تحليل آماري و كمي متون علمي است. يكي از مهمترين اهداف اين علم، بنا نهادن نظامهايي از شاخص هاي توصيف كننده پژوهش در اجتماعات مختلف علمي است. انتشار مداوم و منظم چنين شاخص هايي مي تواند عنصري مفيد و كارآمد براي مديريت تحقيق و سياستگذاري و چگونگي تخصيص بودجه و امكانات در علوم باشد</w:t>
      </w:r>
      <w:r w:rsidRPr="001975BD">
        <w:rPr>
          <w:rFonts w:ascii="Arial" w:hAnsi="Arial" w:cs="B Nazanin"/>
          <w:sz w:val="28"/>
          <w:szCs w:val="28"/>
        </w:rPr>
        <w:t xml:space="preserve"> . </w:t>
      </w:r>
    </w:p>
    <w:p w:rsidR="007124CE" w:rsidRPr="001975BD" w:rsidRDefault="007124CE" w:rsidP="007124CE">
      <w:pPr>
        <w:bidi/>
        <w:spacing w:before="100" w:beforeAutospacing="1" w:after="100" w:afterAutospacing="1" w:line="240" w:lineRule="auto"/>
        <w:outlineLvl w:val="0"/>
        <w:rPr>
          <w:rFonts w:cs="B Nazanin"/>
          <w:sz w:val="28"/>
          <w:szCs w:val="28"/>
          <w:rtl/>
        </w:rPr>
      </w:pPr>
      <w:r w:rsidRPr="001975BD">
        <w:rPr>
          <w:rFonts w:cs="B Nazanin" w:hint="cs"/>
          <w:sz w:val="28"/>
          <w:szCs w:val="28"/>
          <w:rtl/>
        </w:rPr>
        <w:t xml:space="preserve">می توان گفت که : </w:t>
      </w:r>
      <w:r w:rsidRPr="001975BD">
        <w:rPr>
          <w:rFonts w:cs="B Nazanin"/>
          <w:sz w:val="28"/>
          <w:szCs w:val="28"/>
          <w:rtl/>
        </w:rPr>
        <w:t>علم‌سنجی یکی از رشته‌های دانشگاهی تازه‌‌ای است که از قدمت چندانی در ایران برخوردار نیست. ریشه‌های علم‌سنجی به کتاب‌سنجی باز می‌گردد که در ابتدا با هدف خدمات‌رسانی به علوم کتابداری و اطلاع‌رسانی پا به عرصه وجود گذاشت. اما پس از مدتی، قابلیتهای آن با استقبال سطح گسترده‌تری از سیاست‌گذاران و برنامه‌ریزان پژوهشی کشورها رو‌به‌رو شد و در بسیاری از مراکز دانشگاهی و پژوهشی مورد توجه قرار گرفت. در واقع، لزوم تعیین صحیح‌ترین مسیر برنامه‌ریزی و سیاست‌‌گذاری علم و فناوری حال و آینده در سطح بین‌المللی، ملی، سازمانی و حتی فردی، مهم‌ترین دلیل نوسعه این حوزه علمی به شمار می‌رود</w:t>
      </w:r>
      <w:r w:rsidRPr="001975BD">
        <w:rPr>
          <w:rFonts w:cs="B Nazanin"/>
          <w:sz w:val="28"/>
          <w:szCs w:val="28"/>
        </w:rPr>
        <w:t>.</w:t>
      </w:r>
    </w:p>
    <w:p w:rsidR="007124CE" w:rsidRPr="001975BD" w:rsidRDefault="001975BD" w:rsidP="00BA49A9">
      <w:pPr>
        <w:bidi/>
        <w:spacing w:before="100" w:beforeAutospacing="1" w:after="100" w:afterAutospacing="1" w:line="240" w:lineRule="auto"/>
        <w:outlineLvl w:val="0"/>
        <w:rPr>
          <w:rFonts w:cs="B Nazanin"/>
          <w:sz w:val="28"/>
          <w:szCs w:val="28"/>
          <w:rtl/>
        </w:rPr>
      </w:pPr>
      <w:r w:rsidRPr="001975BD">
        <w:rPr>
          <w:rStyle w:val="Strong"/>
          <w:rFonts w:cs="B Nazanin" w:hint="cs"/>
          <w:sz w:val="28"/>
          <w:szCs w:val="28"/>
          <w:rtl/>
        </w:rPr>
        <w:t>ا</w:t>
      </w:r>
      <w:r w:rsidR="007124CE" w:rsidRPr="001975BD">
        <w:rPr>
          <w:rStyle w:val="Strong"/>
          <w:rFonts w:cs="B Nazanin"/>
          <w:sz w:val="28"/>
          <w:szCs w:val="28"/>
          <w:rtl/>
        </w:rPr>
        <w:t>هداف علم سنجی</w:t>
      </w:r>
      <w:r w:rsidR="00BA49A9" w:rsidRPr="001975BD">
        <w:rPr>
          <w:rFonts w:cs="B Nazanin"/>
          <w:sz w:val="28"/>
          <w:szCs w:val="28"/>
        </w:rPr>
        <w:br/>
      </w:r>
      <w:r w:rsidR="007124CE" w:rsidRPr="001975BD">
        <w:rPr>
          <w:rFonts w:cs="B Nazanin"/>
          <w:sz w:val="28"/>
          <w:szCs w:val="28"/>
        </w:rPr>
        <w:t xml:space="preserve"> </w:t>
      </w:r>
      <w:r w:rsidR="007124CE" w:rsidRPr="001975BD">
        <w:rPr>
          <w:rFonts w:cs="B Nazanin"/>
          <w:sz w:val="28"/>
          <w:szCs w:val="28"/>
          <w:rtl/>
        </w:rPr>
        <w:t>شاخصي براي ارزيابي جايگاه تحقیقات در دانشگاه‌</w:t>
      </w:r>
      <w:r w:rsidR="007124CE" w:rsidRPr="001975BD">
        <w:rPr>
          <w:rFonts w:cs="B Nazanin"/>
          <w:sz w:val="28"/>
          <w:szCs w:val="28"/>
        </w:rPr>
        <w:t>.</w:t>
      </w:r>
      <w:r w:rsidR="007124CE" w:rsidRPr="001975BD">
        <w:rPr>
          <w:rFonts w:cs="B Nazanin"/>
          <w:sz w:val="28"/>
          <w:szCs w:val="28"/>
        </w:rPr>
        <w:br/>
      </w:r>
      <w:r w:rsidR="007124CE" w:rsidRPr="001975BD">
        <w:rPr>
          <w:rFonts w:cs="B Nazanin"/>
          <w:sz w:val="28"/>
          <w:szCs w:val="28"/>
        </w:rPr>
        <w:br/>
        <w:t xml:space="preserve"> </w:t>
      </w:r>
      <w:r w:rsidR="007124CE" w:rsidRPr="001975BD">
        <w:rPr>
          <w:rFonts w:cs="B Nazanin"/>
          <w:sz w:val="28"/>
          <w:szCs w:val="28"/>
          <w:rtl/>
        </w:rPr>
        <w:t>شاخصي براي ارزيابي كيفيّت تحقیقات‌ در دانشگاه‌</w:t>
      </w:r>
      <w:r w:rsidR="007124CE" w:rsidRPr="001975BD">
        <w:rPr>
          <w:rFonts w:cs="B Nazanin"/>
          <w:sz w:val="28"/>
          <w:szCs w:val="28"/>
        </w:rPr>
        <w:t>.</w:t>
      </w:r>
      <w:r w:rsidR="007124CE" w:rsidRPr="001975BD">
        <w:rPr>
          <w:rFonts w:cs="B Nazanin"/>
          <w:sz w:val="28"/>
          <w:szCs w:val="28"/>
        </w:rPr>
        <w:br/>
      </w:r>
      <w:r w:rsidR="007124CE" w:rsidRPr="001975BD">
        <w:rPr>
          <w:rFonts w:cs="B Nazanin"/>
          <w:sz w:val="28"/>
          <w:szCs w:val="28"/>
        </w:rPr>
        <w:br/>
        <w:t xml:space="preserve"> </w:t>
      </w:r>
      <w:r w:rsidR="007124CE" w:rsidRPr="001975BD">
        <w:rPr>
          <w:rFonts w:cs="B Nazanin"/>
          <w:sz w:val="28"/>
          <w:szCs w:val="28"/>
          <w:rtl/>
        </w:rPr>
        <w:t>شاخصي براي ارزيابي بهره‌وري علمي دانشگاه‌</w:t>
      </w:r>
      <w:r w:rsidR="007124CE" w:rsidRPr="001975BD">
        <w:rPr>
          <w:rFonts w:cs="B Nazanin"/>
          <w:sz w:val="28"/>
          <w:szCs w:val="28"/>
        </w:rPr>
        <w:t>.</w:t>
      </w:r>
      <w:r w:rsidR="007124CE" w:rsidRPr="001975BD">
        <w:rPr>
          <w:rFonts w:cs="B Nazanin"/>
          <w:sz w:val="28"/>
          <w:szCs w:val="28"/>
        </w:rPr>
        <w:br/>
      </w:r>
      <w:r w:rsidR="007124CE" w:rsidRPr="001975BD">
        <w:rPr>
          <w:rFonts w:cs="B Nazanin"/>
          <w:sz w:val="28"/>
          <w:szCs w:val="28"/>
        </w:rPr>
        <w:br/>
        <w:t xml:space="preserve"> </w:t>
      </w:r>
      <w:r w:rsidR="007124CE" w:rsidRPr="001975BD">
        <w:rPr>
          <w:rFonts w:cs="B Nazanin"/>
          <w:sz w:val="28"/>
          <w:szCs w:val="28"/>
          <w:rtl/>
        </w:rPr>
        <w:t xml:space="preserve">شاخصي براي ارزيابي ميزان موفّقيّت دانشگاه‌ در دستیابی به اهداف آموزشي </w:t>
      </w:r>
      <w:r w:rsidR="007124CE" w:rsidRPr="001975BD">
        <w:rPr>
          <w:rFonts w:ascii="Sakkal Majalla" w:hAnsi="Sakkal Majalla" w:cs="Sakkal Majalla" w:hint="cs"/>
          <w:sz w:val="28"/>
          <w:szCs w:val="28"/>
          <w:rtl/>
        </w:rPr>
        <w:t>–</w:t>
      </w:r>
      <w:r w:rsidR="007124CE" w:rsidRPr="001975BD">
        <w:rPr>
          <w:rFonts w:cs="B Nazanin"/>
          <w:sz w:val="28"/>
          <w:szCs w:val="28"/>
          <w:rtl/>
        </w:rPr>
        <w:t xml:space="preserve"> </w:t>
      </w:r>
      <w:r w:rsidR="007124CE" w:rsidRPr="001975BD">
        <w:rPr>
          <w:rFonts w:cs="B Nazanin" w:hint="cs"/>
          <w:sz w:val="28"/>
          <w:szCs w:val="28"/>
          <w:rtl/>
        </w:rPr>
        <w:t>پژ</w:t>
      </w:r>
      <w:r w:rsidR="007124CE" w:rsidRPr="001975BD">
        <w:rPr>
          <w:rFonts w:cs="B Nazanin"/>
          <w:sz w:val="28"/>
          <w:szCs w:val="28"/>
          <w:rtl/>
        </w:rPr>
        <w:t>وهشي خود</w:t>
      </w:r>
      <w:r w:rsidR="007124CE" w:rsidRPr="001975BD">
        <w:rPr>
          <w:rFonts w:cs="B Nazanin"/>
          <w:sz w:val="28"/>
          <w:szCs w:val="28"/>
        </w:rPr>
        <w:t>.</w:t>
      </w:r>
      <w:r w:rsidR="007124CE" w:rsidRPr="001975BD">
        <w:rPr>
          <w:rFonts w:cs="B Nazanin"/>
          <w:sz w:val="28"/>
          <w:szCs w:val="28"/>
        </w:rPr>
        <w:br/>
      </w:r>
      <w:r w:rsidR="007124CE" w:rsidRPr="001975BD">
        <w:rPr>
          <w:rFonts w:cs="B Nazanin"/>
          <w:sz w:val="28"/>
          <w:szCs w:val="28"/>
        </w:rPr>
        <w:br/>
        <w:t xml:space="preserve"> </w:t>
      </w:r>
      <w:r w:rsidR="007124CE" w:rsidRPr="001975BD">
        <w:rPr>
          <w:rFonts w:cs="B Nazanin"/>
          <w:sz w:val="28"/>
          <w:szCs w:val="28"/>
          <w:rtl/>
        </w:rPr>
        <w:t>شاخصي براي شناسايي وضعيّت پيشرفت علمي دانشگاه در حوزه‌هاي موضوعي مختلف</w:t>
      </w:r>
      <w:r w:rsidR="007124CE" w:rsidRPr="001975BD">
        <w:rPr>
          <w:rFonts w:cs="B Nazanin"/>
          <w:sz w:val="28"/>
          <w:szCs w:val="28"/>
        </w:rPr>
        <w:t>.</w:t>
      </w:r>
      <w:r w:rsidR="007124CE" w:rsidRPr="001975BD">
        <w:rPr>
          <w:rFonts w:cs="B Nazanin"/>
          <w:sz w:val="28"/>
          <w:szCs w:val="28"/>
        </w:rPr>
        <w:br/>
      </w:r>
      <w:r w:rsidR="007124CE" w:rsidRPr="001975BD">
        <w:rPr>
          <w:rFonts w:cs="B Nazanin"/>
          <w:sz w:val="28"/>
          <w:szCs w:val="28"/>
        </w:rPr>
        <w:lastRenderedPageBreak/>
        <w:br/>
        <w:t xml:space="preserve"> </w:t>
      </w:r>
      <w:r w:rsidR="007124CE" w:rsidRPr="001975BD">
        <w:rPr>
          <w:rFonts w:cs="B Nazanin"/>
          <w:sz w:val="28"/>
          <w:szCs w:val="28"/>
          <w:rtl/>
        </w:rPr>
        <w:t>شاخصي براي شناسايي مؤثّرترين عضو هيات علمي و پژوهشگر در دانشگاه در حوزه هاي موضوعي</w:t>
      </w:r>
      <w:r w:rsidRPr="001975BD">
        <w:rPr>
          <w:rFonts w:cs="B Nazanin" w:hint="cs"/>
          <w:sz w:val="28"/>
          <w:szCs w:val="28"/>
          <w:rtl/>
        </w:rPr>
        <w:t xml:space="preserve"> </w:t>
      </w:r>
      <w:r w:rsidR="007124CE" w:rsidRPr="001975BD">
        <w:rPr>
          <w:rFonts w:cs="B Nazanin"/>
          <w:sz w:val="28"/>
          <w:szCs w:val="28"/>
          <w:rtl/>
        </w:rPr>
        <w:t>مختلف</w:t>
      </w:r>
    </w:p>
    <w:p w:rsidR="001975BD" w:rsidRPr="001975BD" w:rsidRDefault="001975BD" w:rsidP="001975BD">
      <w:pPr>
        <w:bidi/>
        <w:spacing w:before="100" w:beforeAutospacing="1" w:after="100" w:afterAutospacing="1" w:line="240" w:lineRule="auto"/>
        <w:outlineLvl w:val="0"/>
        <w:rPr>
          <w:rFonts w:cs="B Nazanin"/>
          <w:sz w:val="28"/>
          <w:szCs w:val="28"/>
        </w:rPr>
      </w:pPr>
    </w:p>
    <w:p w:rsidR="00353781" w:rsidRPr="001975BD" w:rsidRDefault="00353781" w:rsidP="007124CE">
      <w:pPr>
        <w:bidi/>
        <w:spacing w:before="100" w:beforeAutospacing="1" w:after="100" w:afterAutospacing="1" w:line="240" w:lineRule="auto"/>
        <w:outlineLvl w:val="0"/>
        <w:rPr>
          <w:rFonts w:ascii="Times New Roman" w:eastAsia="Times New Roman" w:hAnsi="Times New Roman" w:cs="B Nazanin"/>
          <w:b/>
          <w:bCs/>
          <w:kern w:val="36"/>
          <w:sz w:val="28"/>
          <w:szCs w:val="28"/>
        </w:rPr>
      </w:pPr>
      <w:r w:rsidRPr="001975BD">
        <w:rPr>
          <w:rFonts w:ascii="Times New Roman" w:eastAsia="Times New Roman" w:hAnsi="Times New Roman" w:cs="B Nazanin"/>
          <w:b/>
          <w:bCs/>
          <w:kern w:val="36"/>
          <w:sz w:val="28"/>
          <w:szCs w:val="28"/>
          <w:rtl/>
        </w:rPr>
        <w:t>شاخص های علم سنجی</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Pr>
      </w:pPr>
      <w:r w:rsidRPr="001975BD">
        <w:rPr>
          <w:rFonts w:ascii="Calibri" w:eastAsia="Times New Roman" w:hAnsi="Calibri" w:cs="B Nazanin" w:hint="cs"/>
          <w:b/>
          <w:bCs/>
          <w:sz w:val="28"/>
          <w:szCs w:val="28"/>
          <w:rtl/>
        </w:rPr>
        <w:t xml:space="preserve">استناد </w:t>
      </w:r>
      <w:r w:rsidRPr="001975BD">
        <w:rPr>
          <w:rFonts w:ascii="Calibri" w:eastAsia="Times New Roman" w:hAnsi="Calibri" w:cs="B Nazanin"/>
          <w:b/>
          <w:bCs/>
          <w:sz w:val="28"/>
          <w:szCs w:val="28"/>
        </w:rPr>
        <w:t>)</w:t>
      </w:r>
      <w:r w:rsidRPr="001975BD">
        <w:rPr>
          <w:rFonts w:ascii="Calibri" w:eastAsia="Times New Roman" w:hAnsi="Calibri" w:cs="B Nazanin"/>
          <w:b/>
          <w:bCs/>
          <w:sz w:val="28"/>
          <w:szCs w:val="28"/>
          <w:rtl/>
        </w:rPr>
        <w:t xml:space="preserve"> </w:t>
      </w:r>
      <w:r w:rsidRPr="001975BD">
        <w:rPr>
          <w:rFonts w:ascii="Calibri" w:eastAsia="Times New Roman" w:hAnsi="Calibri" w:cs="B Nazanin"/>
          <w:b/>
          <w:bCs/>
          <w:sz w:val="28"/>
          <w:szCs w:val="28"/>
        </w:rPr>
        <w:t>(Citation</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استناد</w:t>
      </w:r>
      <w:r w:rsidRPr="001975BD">
        <w:rPr>
          <w:rFonts w:ascii="Calibri" w:eastAsia="Times New Roman" w:hAnsi="Calibri" w:cs="B Nazanin"/>
          <w:sz w:val="28"/>
          <w:szCs w:val="28"/>
        </w:rPr>
        <w:t xml:space="preserve">(Citation): </w:t>
      </w:r>
      <w:r w:rsidRPr="001975BD">
        <w:rPr>
          <w:rFonts w:ascii="Calibri" w:eastAsia="Times New Roman" w:hAnsi="Calibri" w:cs="B Nazanin" w:hint="cs"/>
          <w:sz w:val="28"/>
          <w:szCs w:val="28"/>
          <w:rtl/>
        </w:rPr>
        <w:t>در شاخص اثرگذاری استنادی</w:t>
      </w:r>
      <w:r w:rsidRPr="001975BD">
        <w:rPr>
          <w:rFonts w:ascii="Calibri" w:eastAsia="Times New Roman" w:hAnsi="Calibri" w:cs="B Nazanin"/>
          <w:sz w:val="28"/>
          <w:szCs w:val="28"/>
        </w:rPr>
        <w:t xml:space="preserve">(Citation Impact) </w:t>
      </w:r>
      <w:r w:rsidRPr="001975BD">
        <w:rPr>
          <w:rFonts w:ascii="Calibri" w:eastAsia="Times New Roman" w:hAnsi="Calibri" w:cs="B Nazanin" w:hint="cs"/>
          <w:sz w:val="28"/>
          <w:szCs w:val="28"/>
          <w:rtl/>
        </w:rPr>
        <w:t>تعداد استنادهای دریافتی مورد بررسی قرار می گیرد. هرگاه تعداد زیادی از آثار به یک مدرک استناد کنند، آن مدرک مهم و دارای اعتبار تلقی می شود. در بررسی ارزش هر مدرک براساس تأثیر آن بر مقاله ها و نوشته های بعدی (استنادهای دریافتی از آثار بعدی) مورد بررسی قرار می گیرد. از طریق ردگیری استنادهای یک حوزه پژوهشی به گروهی از پژوهشگران می رسیم که پیوسته مورد استناد قرار می گیرند و در آن حوزه دارای بیشترین استنادها بوده اند. به این افراد پیشگامان پژوهش</w:t>
      </w:r>
      <w:r w:rsidRPr="001975BD">
        <w:rPr>
          <w:rFonts w:ascii="Calibri" w:eastAsia="Times New Roman" w:hAnsi="Calibri" w:cs="B Nazanin"/>
          <w:sz w:val="28"/>
          <w:szCs w:val="28"/>
        </w:rPr>
        <w:t xml:space="preserve"> (Research Fronts) </w:t>
      </w:r>
      <w:r w:rsidRPr="001975BD">
        <w:rPr>
          <w:rFonts w:ascii="Calibri" w:eastAsia="Times New Roman" w:hAnsi="Calibri" w:cs="B Nazanin" w:hint="cs"/>
          <w:sz w:val="28"/>
          <w:szCs w:val="28"/>
          <w:rtl/>
        </w:rPr>
        <w:t>می گویند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خود استنادی</w:t>
      </w:r>
      <w:r w:rsidRPr="001975BD">
        <w:rPr>
          <w:rFonts w:ascii="Calibri" w:eastAsia="Times New Roman" w:hAnsi="Calibri" w:cs="B Nazanin"/>
          <w:b/>
          <w:bCs/>
          <w:sz w:val="28"/>
          <w:szCs w:val="28"/>
        </w:rPr>
        <w:t>(Self-Citation)</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خود استنادی نویسنده</w:t>
      </w:r>
      <w:r w:rsidRPr="001975BD">
        <w:rPr>
          <w:rFonts w:ascii="Calibri" w:eastAsia="Times New Roman" w:hAnsi="Calibri" w:cs="B Nazanin"/>
          <w:sz w:val="28"/>
          <w:szCs w:val="28"/>
        </w:rPr>
        <w:t xml:space="preserve">(Author Self-Citation): </w:t>
      </w:r>
      <w:r w:rsidRPr="001975BD">
        <w:rPr>
          <w:rFonts w:ascii="Calibri" w:eastAsia="Times New Roman" w:hAnsi="Calibri" w:cs="B Nazanin" w:hint="cs"/>
          <w:sz w:val="28"/>
          <w:szCs w:val="28"/>
          <w:rtl/>
        </w:rPr>
        <w:t>استناد دادن نویسنده به آثار قبلی خود (زمانی که شخص استنادکننده و استنادشونده یکسان هستند)، استنادی که مقاله استنادکننده و استنادشونده حداقل دارای یک نویسنده مشترک باشند. زمانی که شخص در آن حوزه صاحب نظر است و مهم ترین آثار پیشین در آن حوزه نیز به وی تعلق دارد و آثار زیادی در آن حوزه منتشر کرده و بخواهد ارتباطی میان اثر حاضر و سایر آثار مرتبطی که در گذشته نوشته برقرار کند یا تفاوت کار حاضر با سایر کارهای قبلی که در این حوزه انجام داده را نشان دهد خود استنادی به جاست امّا زمانی که نویسنده تنها بخواهد استنادهای دریافتی خود را با هدف تمجید از خود و قابل نمایش ساختن آثاری که تاکنون استنادی دریافت نکرده اند همچنین دستکاری و افزایش کاذب استنادهای دریافتی نویسنده و مجله و همچنین ضریب تأثیر مجله از طریق خوداستنادی افزایش دهد این امر نابجاست</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تحلیل استنادی</w:t>
      </w:r>
      <w:r w:rsidRPr="001975BD">
        <w:rPr>
          <w:rFonts w:ascii="Calibri" w:eastAsia="Times New Roman" w:hAnsi="Calibri" w:cs="B Nazanin"/>
          <w:b/>
          <w:bCs/>
          <w:sz w:val="28"/>
          <w:szCs w:val="28"/>
        </w:rPr>
        <w:t>(Citation Analysis)</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تحلیل استنادی یکی از روش های کمی در حوزه علم سنجی است که به بررسی متون علمی براساس شمارش استنادها</w:t>
      </w:r>
      <w:r w:rsidRPr="001975BD">
        <w:rPr>
          <w:rFonts w:ascii="Calibri" w:eastAsia="Times New Roman" w:hAnsi="Calibri" w:cs="B Nazanin"/>
          <w:sz w:val="28"/>
          <w:szCs w:val="28"/>
        </w:rPr>
        <w:t xml:space="preserve"> (Citation Counting) </w:t>
      </w:r>
      <w:r w:rsidRPr="001975BD">
        <w:rPr>
          <w:rFonts w:ascii="Calibri" w:eastAsia="Times New Roman" w:hAnsi="Calibri" w:cs="B Nazanin" w:hint="cs"/>
          <w:sz w:val="28"/>
          <w:szCs w:val="28"/>
          <w:rtl/>
        </w:rPr>
        <w:t>و پیگیری استنادها</w:t>
      </w:r>
      <w:r w:rsidRPr="001975BD">
        <w:rPr>
          <w:rFonts w:ascii="Calibri" w:eastAsia="Times New Roman" w:hAnsi="Calibri" w:cs="B Nazanin"/>
          <w:sz w:val="28"/>
          <w:szCs w:val="28"/>
        </w:rPr>
        <w:t xml:space="preserve"> (Citation Tracking) </w:t>
      </w:r>
      <w:r w:rsidRPr="001975BD">
        <w:rPr>
          <w:rFonts w:ascii="Calibri" w:eastAsia="Times New Roman" w:hAnsi="Calibri" w:cs="B Nazanin" w:hint="cs"/>
          <w:sz w:val="28"/>
          <w:szCs w:val="28"/>
          <w:rtl/>
        </w:rPr>
        <w:t>می پردازد. تحلیل استنادی شامل تحلیل زوج های کتابشناختی</w:t>
      </w:r>
      <w:r w:rsidRPr="001975BD">
        <w:rPr>
          <w:rFonts w:ascii="Calibri" w:eastAsia="Times New Roman" w:hAnsi="Calibri" w:cs="B Nazanin"/>
          <w:sz w:val="28"/>
          <w:szCs w:val="28"/>
        </w:rPr>
        <w:t>(Bibliographic Coupling)</w:t>
      </w:r>
      <w:r w:rsidRPr="001975BD">
        <w:rPr>
          <w:rFonts w:ascii="Calibri" w:eastAsia="Times New Roman" w:hAnsi="Calibri" w:cs="B Nazanin" w:hint="cs"/>
          <w:sz w:val="28"/>
          <w:szCs w:val="28"/>
          <w:rtl/>
        </w:rPr>
        <w:t>، تحلیل زوج های هم استنادی</w:t>
      </w:r>
      <w:r w:rsidRPr="001975BD">
        <w:rPr>
          <w:rFonts w:ascii="Calibri" w:eastAsia="Times New Roman" w:hAnsi="Calibri" w:cs="B Nazanin"/>
          <w:sz w:val="28"/>
          <w:szCs w:val="28"/>
        </w:rPr>
        <w:t xml:space="preserve"> (Co-</w:t>
      </w:r>
      <w:r w:rsidRPr="001975BD">
        <w:rPr>
          <w:rFonts w:ascii="Calibri" w:eastAsia="Times New Roman" w:hAnsi="Calibri" w:cs="B Nazanin"/>
          <w:sz w:val="28"/>
          <w:szCs w:val="28"/>
        </w:rPr>
        <w:lastRenderedPageBreak/>
        <w:t>Citation Coupling)</w:t>
      </w:r>
      <w:r w:rsidRPr="001975BD">
        <w:rPr>
          <w:rFonts w:ascii="Calibri" w:eastAsia="Times New Roman" w:hAnsi="Calibri" w:cs="B Nazanin" w:hint="cs"/>
          <w:sz w:val="28"/>
          <w:szCs w:val="28"/>
          <w:rtl/>
        </w:rPr>
        <w:t>، تحلیل هم استنادی مؤلفان</w:t>
      </w:r>
      <w:r w:rsidRPr="001975BD">
        <w:rPr>
          <w:rFonts w:ascii="Calibri" w:eastAsia="Times New Roman" w:hAnsi="Calibri" w:cs="B Nazanin"/>
          <w:sz w:val="28"/>
          <w:szCs w:val="28"/>
        </w:rPr>
        <w:t>(Author’s Co-citation Analysis)</w:t>
      </w:r>
      <w:r w:rsidRPr="001975BD">
        <w:rPr>
          <w:rFonts w:ascii="Calibri" w:eastAsia="Times New Roman" w:hAnsi="Calibri" w:cs="B Nazanin" w:hint="cs"/>
          <w:sz w:val="28"/>
          <w:szCs w:val="28"/>
          <w:rtl/>
        </w:rPr>
        <w:t>، تحلیل هم استنادی مجلات</w:t>
      </w:r>
      <w:r w:rsidRPr="001975BD">
        <w:rPr>
          <w:rFonts w:ascii="Calibri" w:eastAsia="Times New Roman" w:hAnsi="Calibri" w:cs="B Nazanin"/>
          <w:sz w:val="28"/>
          <w:szCs w:val="28"/>
        </w:rPr>
        <w:t xml:space="preserve"> (Journal’s Co-citation Analysis) </w:t>
      </w:r>
      <w:r w:rsidRPr="001975BD">
        <w:rPr>
          <w:rFonts w:ascii="Calibri" w:eastAsia="Times New Roman" w:hAnsi="Calibri" w:cs="B Nazanin" w:hint="cs"/>
          <w:sz w:val="28"/>
          <w:szCs w:val="28"/>
          <w:rtl/>
        </w:rPr>
        <w:t>است</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مطالعات تحلیل استنادی با اهداف زیر انجام می شود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بررسی شبکه های استنادی،</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کشف گرایش نویسندگان در استفاده از انواع منابع اطلاعاتی (کتاب، مقاله و</w:t>
      </w:r>
      <w:r w:rsidRPr="001975BD">
        <w:rPr>
          <w:rFonts w:ascii="Calibri" w:eastAsia="Times New Roman" w:hAnsi="Calibri" w:cs="B Nazanin"/>
          <w:sz w:val="28"/>
          <w:szCs w:val="28"/>
        </w:rPr>
        <w:t xml:space="preserve"> …)</w:t>
      </w:r>
      <w:r w:rsidRPr="001975BD">
        <w:rPr>
          <w:rFonts w:ascii="Calibri" w:eastAsia="Times New Roman" w:hAnsi="Calibri" w:cs="B Nazanin" w:hint="cs"/>
          <w:sz w:val="28"/>
          <w:szCs w:val="28"/>
          <w:rtl/>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بررسی رفتار استنادی</w:t>
      </w:r>
      <w:r w:rsidRPr="001975BD">
        <w:rPr>
          <w:rFonts w:ascii="Calibri" w:eastAsia="Times New Roman" w:hAnsi="Calibri" w:cs="B Nazanin"/>
          <w:sz w:val="28"/>
          <w:szCs w:val="28"/>
        </w:rPr>
        <w:t xml:space="preserve"> (Citation Behaviour) </w:t>
      </w:r>
      <w:r w:rsidRPr="001975BD">
        <w:rPr>
          <w:rFonts w:ascii="Calibri" w:eastAsia="Times New Roman" w:hAnsi="Calibri" w:cs="B Nazanin" w:hint="cs"/>
          <w:sz w:val="28"/>
          <w:szCs w:val="28"/>
          <w:rtl/>
        </w:rPr>
        <w:t>پژوهشگران،</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بررسی رابطه فکر و علمی پژوهشگران</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ضریب تأثیر مجلات</w:t>
      </w:r>
      <w:r w:rsidRPr="001975BD">
        <w:rPr>
          <w:rFonts w:ascii="Calibri" w:eastAsia="Times New Roman" w:hAnsi="Calibri" w:cs="B Nazanin"/>
          <w:b/>
          <w:bCs/>
          <w:sz w:val="28"/>
          <w:szCs w:val="28"/>
        </w:rPr>
        <w:t xml:space="preserve"> (Journal Impact Factor(JIF))</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شاخص ضریب تأثیر مجله در سال </w:t>
      </w:r>
      <w:r w:rsidRPr="001975BD">
        <w:rPr>
          <w:rFonts w:ascii="Calibri" w:eastAsia="Times New Roman" w:hAnsi="Calibri" w:cs="B Nazanin" w:hint="cs"/>
          <w:sz w:val="28"/>
          <w:szCs w:val="28"/>
          <w:rtl/>
          <w:lang w:bidi="fa-IR"/>
        </w:rPr>
        <w:t>۱۹۸۳</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به جامعه بین المللی معرفی شد. در حال حاضر، مجموعه شاخص های ضریب تأثیر تحت عنوان</w:t>
      </w:r>
      <w:r w:rsidRPr="001975BD">
        <w:rPr>
          <w:rFonts w:ascii="Calibri" w:eastAsia="Times New Roman" w:hAnsi="Calibri" w:cs="B Nazanin"/>
          <w:sz w:val="28"/>
          <w:szCs w:val="28"/>
        </w:rPr>
        <w:t xml:space="preserve"> Journal Citation Report </w:t>
      </w:r>
      <w:r w:rsidRPr="001975BD">
        <w:rPr>
          <w:rFonts w:ascii="Calibri" w:eastAsia="Times New Roman" w:hAnsi="Calibri" w:cs="B Nazanin" w:hint="cs"/>
          <w:sz w:val="28"/>
          <w:szCs w:val="28"/>
          <w:rtl/>
        </w:rPr>
        <w:t>یا</w:t>
      </w:r>
      <w:r w:rsidRPr="001975BD">
        <w:rPr>
          <w:rFonts w:ascii="Calibri" w:eastAsia="Times New Roman" w:hAnsi="Calibri" w:cs="B Nazanin"/>
          <w:sz w:val="28"/>
          <w:szCs w:val="28"/>
        </w:rPr>
        <w:t xml:space="preserve"> JCR </w:t>
      </w:r>
      <w:r w:rsidRPr="001975BD">
        <w:rPr>
          <w:rFonts w:ascii="Calibri" w:eastAsia="Times New Roman" w:hAnsi="Calibri" w:cs="B Nazanin" w:hint="cs"/>
          <w:sz w:val="28"/>
          <w:szCs w:val="28"/>
          <w:rtl/>
        </w:rPr>
        <w:t>به طور سالانه توسط مؤسسه کلریویت آنالیتیکز منتشر می گردد. با وجود اتکا به این مجموعه شاخص به صورت گسترده در سطح بین المللی، انتقادهایی نسبت به آن مطرح بود که برای جبران نقائص شاخص ضریب تأثیر یا</w:t>
      </w:r>
      <w:r w:rsidRPr="001975BD">
        <w:rPr>
          <w:rFonts w:ascii="Calibri" w:eastAsia="Times New Roman" w:hAnsi="Calibri" w:cs="B Nazanin"/>
          <w:sz w:val="28"/>
          <w:szCs w:val="28"/>
        </w:rPr>
        <w:t xml:space="preserve"> Impact Factor </w:t>
      </w:r>
      <w:r w:rsidRPr="001975BD">
        <w:rPr>
          <w:rFonts w:ascii="Calibri" w:eastAsia="Times New Roman" w:hAnsi="Calibri" w:cs="B Nazanin" w:hint="cs"/>
          <w:sz w:val="28"/>
          <w:szCs w:val="28"/>
          <w:rtl/>
        </w:rPr>
        <w:t>، دو محقق از دانشگاه واشنگتن شاخص های دیگری، یکی با عنوان</w:t>
      </w:r>
      <w:r w:rsidRPr="001975BD">
        <w:rPr>
          <w:rFonts w:ascii="Calibri" w:eastAsia="Times New Roman" w:hAnsi="Calibri" w:cs="B Nazanin"/>
          <w:sz w:val="28"/>
          <w:szCs w:val="28"/>
        </w:rPr>
        <w:t xml:space="preserve"> EigenFactor </w:t>
      </w:r>
      <w:r w:rsidRPr="001975BD">
        <w:rPr>
          <w:rFonts w:ascii="Calibri" w:eastAsia="Times New Roman" w:hAnsi="Calibri" w:cs="B Nazanin" w:hint="cs"/>
          <w:sz w:val="28"/>
          <w:szCs w:val="28"/>
          <w:rtl/>
        </w:rPr>
        <w:t xml:space="preserve">در سال </w:t>
      </w:r>
      <w:r w:rsidRPr="001975BD">
        <w:rPr>
          <w:rFonts w:ascii="Calibri" w:eastAsia="Times New Roman" w:hAnsi="Calibri" w:cs="B Nazanin" w:hint="cs"/>
          <w:sz w:val="28"/>
          <w:szCs w:val="28"/>
          <w:rtl/>
          <w:lang w:bidi="fa-IR"/>
        </w:rPr>
        <w:t>۲۰۰۷</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و دیگری با عنوان</w:t>
      </w:r>
      <w:r w:rsidRPr="001975BD">
        <w:rPr>
          <w:rFonts w:ascii="Calibri" w:eastAsia="Times New Roman" w:hAnsi="Calibri" w:cs="B Nazanin"/>
          <w:sz w:val="28"/>
          <w:szCs w:val="28"/>
        </w:rPr>
        <w:t xml:space="preserve"> Article Influence Score  </w:t>
      </w:r>
      <w:r w:rsidRPr="001975BD">
        <w:rPr>
          <w:rFonts w:ascii="Calibri" w:eastAsia="Times New Roman" w:hAnsi="Calibri" w:cs="B Nazanin" w:hint="cs"/>
          <w:sz w:val="28"/>
          <w:szCs w:val="28"/>
          <w:rtl/>
        </w:rPr>
        <w:t xml:space="preserve">در سال </w:t>
      </w:r>
      <w:r w:rsidRPr="001975BD">
        <w:rPr>
          <w:rFonts w:ascii="Calibri" w:eastAsia="Times New Roman" w:hAnsi="Calibri" w:cs="B Nazanin" w:hint="cs"/>
          <w:sz w:val="28"/>
          <w:szCs w:val="28"/>
          <w:rtl/>
          <w:lang w:bidi="fa-IR"/>
        </w:rPr>
        <w:t>۲۰۰۹</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به جامعه علمی دنیا معرفی کردند که در ارزیابی نفوذ مجلات و همچنین هر مقاله از مجله مورد استفاده قرار می گیرد. این شاخص ها نیز مشابه شاخص ضریب تأثیر از داده های استنادی برای ارزیابی نفوذ یک مجله در ارتباط با مجلات دیگر استفاده می کنند. این شاخص ها برای مجلاتی قابل دسترسی است که در فهرست اصلی یا</w:t>
      </w:r>
      <w:r w:rsidRPr="001975BD">
        <w:rPr>
          <w:rFonts w:ascii="Calibri" w:eastAsia="Times New Roman" w:hAnsi="Calibri" w:cs="B Nazanin"/>
          <w:sz w:val="28"/>
          <w:szCs w:val="28"/>
        </w:rPr>
        <w:t xml:space="preserve"> Master list </w:t>
      </w:r>
      <w:r w:rsidRPr="001975BD">
        <w:rPr>
          <w:rFonts w:ascii="Calibri" w:eastAsia="Times New Roman" w:hAnsi="Calibri" w:cs="B Nazanin" w:hint="cs"/>
          <w:sz w:val="28"/>
          <w:szCs w:val="28"/>
          <w:rtl/>
        </w:rPr>
        <w:t>مجلات منتخب مؤسسه کلریویت آنالیتیکز وارد شده اند</w:t>
      </w:r>
      <w:r w:rsidRPr="001975BD">
        <w:rPr>
          <w:rFonts w:ascii="Calibri" w:eastAsia="Times New Roman" w:hAnsi="Calibri" w:cs="B Nazanin"/>
          <w:sz w:val="28"/>
          <w:szCs w:val="28"/>
        </w:rPr>
        <w:t>.</w:t>
      </w:r>
      <w:bookmarkStart w:id="0" w:name="_GoBack"/>
      <w:bookmarkEnd w:id="0"/>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ضریب تأثیر</w:t>
      </w:r>
      <w:r w:rsidRPr="001975BD">
        <w:rPr>
          <w:rFonts w:ascii="Calibri" w:eastAsia="Times New Roman" w:hAnsi="Calibri" w:cs="B Nazanin"/>
          <w:b/>
          <w:bCs/>
          <w:sz w:val="28"/>
          <w:szCs w:val="28"/>
        </w:rPr>
        <w:t>(IF)</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ضریب تأثیر</w:t>
      </w:r>
      <w:r w:rsidRPr="001975BD">
        <w:rPr>
          <w:rFonts w:ascii="Calibri" w:eastAsia="Times New Roman" w:hAnsi="Calibri" w:cs="B Nazanin"/>
          <w:sz w:val="28"/>
          <w:szCs w:val="28"/>
        </w:rPr>
        <w:t xml:space="preserve">(IF) </w:t>
      </w:r>
      <w:r w:rsidRPr="001975BD">
        <w:rPr>
          <w:rFonts w:ascii="Calibri" w:eastAsia="Times New Roman" w:hAnsi="Calibri" w:cs="B Nazanin" w:hint="cs"/>
          <w:sz w:val="28"/>
          <w:szCs w:val="28"/>
          <w:rtl/>
        </w:rPr>
        <w:t>کمیتی است که میزان متوسط استناد به مقالات یک مجله علمی را نشان می دهد. ضریب تأثیر می تواند معیاری باشد برای نشان دادن میزان نفوذ علمی یک مجله در یک حوزه علمی و تحققی خاص. در یک رشته علمی، مجلات دارای ضریب تأثیر بالاتر دارای اهمیت بیشتری نسبت به مجلات دیگر می باشند. از جمله مواردی که می تواند تأثیر مستقیم بر ضریب تأثیر داشته باشد، خوداستنادی است. مجلات دارای ضریب تأثیر بالاتر مقالاتی را منتشر می کنند که در مقایسه با مقالات مجلات دارای ضریب تأثیر پائین تر، بیشتر مورد استناد قرار می گیرند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lastRenderedPageBreak/>
        <w:t>ضریب تأثیر رشته</w:t>
      </w:r>
      <w:r w:rsidRPr="001975BD">
        <w:rPr>
          <w:rFonts w:ascii="Calibri" w:eastAsia="Times New Roman" w:hAnsi="Calibri" w:cs="B Nazanin"/>
          <w:b/>
          <w:bCs/>
          <w:sz w:val="28"/>
          <w:szCs w:val="28"/>
        </w:rPr>
        <w:t xml:space="preserve"> (Discipline Impact Factor(DIF))</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ضریب تأثیر متوسط عبارت است از میانگین ضریب تأثیر مجلات علمی در یک رشته یا موضوع خاص. در این روش تعداد اندکی از مجلات که ضریب تأثیر بالایی در یک رشته دارند، شناسایی می شود. در واقع اندازه گیری تعداد دفعات است که یک مقاله در مجله از مقالات هسته مورد نظر مورد استناد قرار می گیرد. روش محاسبه آن شبیه به محاسبه ضریب تأثیر مجلات است. در این روش هم معمولاً یک دوره دو ساله در نظر گرفته می شود در سنجش این ضریب: ابتدا تعدادی از مجلاتی که اهمیت آنها در رشته شناخته شده است، انتخاب می شوند. سپس مجلات دیگر در همین حوزه را که اهمیت و اعتبار آنها روشن نیست به این تعداد می افزایند. در مرحله سوم، ضریب تأثیر رشته این دو گروه از مجلات به منظور تعیین مجلات هسته محاسبه می شوند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ضریب نفوذ مجله</w:t>
      </w:r>
      <w:r w:rsidRPr="001975BD">
        <w:rPr>
          <w:rFonts w:ascii="Calibri" w:eastAsia="Times New Roman" w:hAnsi="Calibri" w:cs="B Nazanin"/>
          <w:sz w:val="28"/>
          <w:szCs w:val="28"/>
        </w:rPr>
        <w:t xml:space="preserve"> (EigenFactor Score)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محاسبه این شاخص برای هر مجله بر اساس تعداد استنادهای دریافت شده یک مجله در یک دوره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ساله در</w:t>
      </w:r>
      <w:r w:rsidRPr="001975BD">
        <w:rPr>
          <w:rFonts w:ascii="Calibri" w:eastAsia="Times New Roman" w:hAnsi="Calibri" w:cs="B Nazanin"/>
          <w:sz w:val="28"/>
          <w:szCs w:val="28"/>
        </w:rPr>
        <w:t xml:space="preserve">   JCR  </w:t>
      </w:r>
      <w:r w:rsidRPr="001975BD">
        <w:rPr>
          <w:rFonts w:ascii="Calibri" w:eastAsia="Times New Roman" w:hAnsi="Calibri" w:cs="B Nazanin" w:hint="cs"/>
          <w:sz w:val="28"/>
          <w:szCs w:val="28"/>
          <w:rtl/>
        </w:rPr>
        <w:t>با در نظر گرفتن این که این استنادها از کدام مجلات دریافت شده است. بر این اساس، مجلات با تعداد استنادهای بالاتر، تأثیر و نفوذ بیشتری نسبت به مجلاتی با تعداد استنادهای کمتر خواهند داشت. همچنین این شاخص خوداستنادی ها</w:t>
      </w:r>
      <w:r w:rsidRPr="001975BD">
        <w:rPr>
          <w:rFonts w:ascii="Calibri" w:eastAsia="Times New Roman" w:hAnsi="Calibri" w:cs="B Nazanin"/>
          <w:sz w:val="28"/>
          <w:szCs w:val="28"/>
        </w:rPr>
        <w:t xml:space="preserve"> (self-citation) </w:t>
      </w:r>
      <w:r w:rsidRPr="001975BD">
        <w:rPr>
          <w:rFonts w:ascii="Calibri" w:eastAsia="Times New Roman" w:hAnsi="Calibri" w:cs="B Nazanin" w:hint="cs"/>
          <w:sz w:val="28"/>
          <w:szCs w:val="28"/>
          <w:rtl/>
        </w:rPr>
        <w:t>را مدنظر قرار نمی دهد و خوداستنادی در محاسبه آن تأثیری ندارد؛ یعنی ارجاعات یک مقاله به مقاله دیگر از همان مجله از محاسبه حذف می شود و در نتیجه ضریب نفوذ مجله تحت تأثیر خوداستنادی قرار نمی گیرد. به علاوه مجموع</w:t>
      </w:r>
      <w:r w:rsidRPr="001975BD">
        <w:rPr>
          <w:rFonts w:ascii="Calibri" w:eastAsia="Times New Roman" w:hAnsi="Calibri" w:cs="B Nazanin"/>
          <w:sz w:val="28"/>
          <w:szCs w:val="28"/>
        </w:rPr>
        <w:t xml:space="preserve"> “EigenFactor Score” </w:t>
      </w:r>
      <w:r w:rsidRPr="001975BD">
        <w:rPr>
          <w:rFonts w:ascii="Calibri" w:eastAsia="Times New Roman" w:hAnsi="Calibri" w:cs="B Nazanin" w:hint="cs"/>
          <w:sz w:val="28"/>
          <w:szCs w:val="28"/>
          <w:rtl/>
        </w:rPr>
        <w:t>گزارش شده در</w:t>
      </w:r>
      <w:r w:rsidRPr="001975BD">
        <w:rPr>
          <w:rFonts w:ascii="Calibri" w:eastAsia="Times New Roman" w:hAnsi="Calibri" w:cs="B Nazanin"/>
          <w:sz w:val="28"/>
          <w:szCs w:val="28"/>
        </w:rPr>
        <w:t xml:space="preserve">JCR  </w:t>
      </w:r>
      <w:r w:rsidRPr="001975BD">
        <w:rPr>
          <w:rFonts w:ascii="Calibri" w:eastAsia="Times New Roman" w:hAnsi="Calibri" w:cs="B Nazanin" w:hint="cs"/>
          <w:sz w:val="28"/>
          <w:szCs w:val="28"/>
          <w:rtl/>
        </w:rPr>
        <w:t xml:space="preserve">برابر با عدد </w:t>
      </w:r>
      <w:r w:rsidRPr="001975BD">
        <w:rPr>
          <w:rFonts w:ascii="Calibri" w:eastAsia="Times New Roman" w:hAnsi="Calibri" w:cs="B Nazanin" w:hint="cs"/>
          <w:sz w:val="28"/>
          <w:szCs w:val="28"/>
          <w:rtl/>
          <w:lang w:bidi="fa-IR"/>
        </w:rPr>
        <w:t>۱۰۰</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است. اصلی ترین ایده در خلق این شاخص این بوده که دریافت یک استناد از مجلات با کیفیت بالا، با ارزش تر از دریافت استنادهای متعدد از مجلات باکیفیت پایین تر می باشد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ضریب نفوذ مقالات مجله</w:t>
      </w:r>
      <w:r w:rsidRPr="001975BD">
        <w:rPr>
          <w:rFonts w:ascii="Calibri" w:eastAsia="Times New Roman" w:hAnsi="Calibri" w:cs="B Nazanin"/>
          <w:b/>
          <w:bCs/>
          <w:sz w:val="28"/>
          <w:szCs w:val="28"/>
        </w:rPr>
        <w:t xml:space="preserve"> (Article Influence Score)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این شاخص میانگین نفوذ مقالات یک مجله را در طول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 اول پس از انتشار آن نشان می دهد. در واقع مثل ضریب تأثیر پنج ساله است که در آن نسبت تأثیر استنادی مجله به اندازه سهم مقاله مجله در طی یک دوره پنج ساله محاسبه می شود. میانگین ضریب نفوذ مقالات مجلات در</w:t>
      </w:r>
      <w:r w:rsidRPr="001975BD">
        <w:rPr>
          <w:rFonts w:ascii="Calibri" w:eastAsia="Times New Roman" w:hAnsi="Calibri" w:cs="B Nazanin"/>
          <w:sz w:val="28"/>
          <w:szCs w:val="28"/>
        </w:rPr>
        <w:t xml:space="preserve"> JCR </w:t>
      </w:r>
      <w:r w:rsidRPr="001975BD">
        <w:rPr>
          <w:rFonts w:ascii="Calibri" w:eastAsia="Times New Roman" w:hAnsi="Calibri" w:cs="B Nazanin" w:hint="cs"/>
          <w:sz w:val="28"/>
          <w:szCs w:val="28"/>
          <w:rtl/>
        </w:rPr>
        <w:t xml:space="preserve">برابر </w:t>
      </w:r>
      <w:r w:rsidRPr="001975BD">
        <w:rPr>
          <w:rFonts w:ascii="Calibri" w:eastAsia="Times New Roman" w:hAnsi="Calibri" w:cs="B Nazanin" w:hint="cs"/>
          <w:sz w:val="28"/>
          <w:szCs w:val="28"/>
          <w:rtl/>
          <w:lang w:bidi="fa-IR"/>
        </w:rPr>
        <w:t>۱</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است و نمرات بالاتر از </w:t>
      </w:r>
      <w:r w:rsidRPr="001975BD">
        <w:rPr>
          <w:rFonts w:ascii="Calibri" w:eastAsia="Times New Roman" w:hAnsi="Calibri" w:cs="B Nazanin" w:hint="cs"/>
          <w:sz w:val="28"/>
          <w:szCs w:val="28"/>
          <w:rtl/>
          <w:lang w:bidi="fa-IR"/>
        </w:rPr>
        <w:t>۱</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نشان می دهد که نفوذ هر مقاله در مجله بالاتر از متوسط است و نمره کمتر از </w:t>
      </w:r>
      <w:r w:rsidRPr="001975BD">
        <w:rPr>
          <w:rFonts w:ascii="Calibri" w:eastAsia="Times New Roman" w:hAnsi="Calibri" w:cs="B Nazanin" w:hint="cs"/>
          <w:sz w:val="28"/>
          <w:szCs w:val="28"/>
          <w:rtl/>
          <w:lang w:bidi="fa-IR"/>
        </w:rPr>
        <w:t>۱</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نشان می دهد که نفوذ هر مقاله در مجله کمتر از متوسط است</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محاسبه</w:t>
      </w:r>
      <w:r w:rsidRPr="001975BD">
        <w:rPr>
          <w:rFonts w:ascii="Calibri" w:eastAsia="Times New Roman" w:hAnsi="Calibri" w:cs="B Nazanin"/>
          <w:sz w:val="28"/>
          <w:szCs w:val="28"/>
        </w:rPr>
        <w:t xml:space="preserve"> “Article Influence Score” </w:t>
      </w:r>
      <w:r w:rsidRPr="001975BD">
        <w:rPr>
          <w:rFonts w:ascii="Calibri" w:eastAsia="Times New Roman" w:hAnsi="Calibri" w:cs="B Nazanin" w:hint="cs"/>
          <w:sz w:val="28"/>
          <w:szCs w:val="28"/>
          <w:rtl/>
        </w:rPr>
        <w:t>به صورت تقسیم ضریب نفوذ مجله</w:t>
      </w:r>
      <w:r w:rsidRPr="001975BD">
        <w:rPr>
          <w:rFonts w:ascii="Calibri" w:eastAsia="Times New Roman" w:hAnsi="Calibri" w:cs="B Nazanin"/>
          <w:sz w:val="28"/>
          <w:szCs w:val="28"/>
        </w:rPr>
        <w:t xml:space="preserve"> (EigenFactor Score) </w:t>
      </w:r>
      <w:r w:rsidRPr="001975BD">
        <w:rPr>
          <w:rFonts w:ascii="Calibri" w:eastAsia="Times New Roman" w:hAnsi="Calibri" w:cs="B Nazanin" w:hint="cs"/>
          <w:sz w:val="28"/>
          <w:szCs w:val="28"/>
          <w:rtl/>
        </w:rPr>
        <w:t>بر تعداد مقالات مجله در دوره پنج ساله و سپس تقسیم بر تعداد مقالات کل مجلات در همان دوره پنج ساله، و ضرب در ضریب یک صدم (</w:t>
      </w:r>
      <w:r w:rsidRPr="001975BD">
        <w:rPr>
          <w:rFonts w:ascii="Calibri" w:eastAsia="Times New Roman" w:hAnsi="Calibri" w:cs="B Nazanin" w:hint="cs"/>
          <w:sz w:val="28"/>
          <w:szCs w:val="28"/>
          <w:rtl/>
          <w:lang w:bidi="fa-IR"/>
        </w:rPr>
        <w:t>۰</w:t>
      </w:r>
      <w:r w:rsidRPr="001975BD">
        <w:rPr>
          <w:rFonts w:ascii="Sakkal Majalla" w:eastAsia="Times New Roman" w:hAnsi="Sakkal Majalla" w:cs="Sakkal Majalla" w:hint="cs"/>
          <w:sz w:val="28"/>
          <w:szCs w:val="28"/>
          <w:rtl/>
        </w:rPr>
        <w:t>٫</w:t>
      </w:r>
      <w:r w:rsidRPr="001975BD">
        <w:rPr>
          <w:rFonts w:ascii="Calibri" w:eastAsia="Times New Roman" w:hAnsi="Calibri" w:cs="B Nazanin" w:hint="cs"/>
          <w:sz w:val="28"/>
          <w:szCs w:val="28"/>
          <w:rtl/>
          <w:lang w:bidi="fa-IR"/>
        </w:rPr>
        <w:t xml:space="preserve">۰۱) </w:t>
      </w:r>
      <w:r w:rsidRPr="001975BD">
        <w:rPr>
          <w:rFonts w:ascii="Calibri" w:eastAsia="Times New Roman" w:hAnsi="Calibri" w:cs="B Nazanin" w:hint="cs"/>
          <w:sz w:val="28"/>
          <w:szCs w:val="28"/>
          <w:rtl/>
        </w:rPr>
        <w:t>می باشد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lastRenderedPageBreak/>
        <w:t>شاخص فوریت</w:t>
      </w:r>
      <w:r w:rsidRPr="001975BD">
        <w:rPr>
          <w:rFonts w:ascii="Calibri" w:eastAsia="Times New Roman" w:hAnsi="Calibri" w:cs="B Nazanin"/>
          <w:b/>
          <w:bCs/>
          <w:sz w:val="28"/>
          <w:szCs w:val="28"/>
        </w:rPr>
        <w:t xml:space="preserve"> (Immediacy Index)</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 فوریت یا آنی نشان می دهد به چه سرعت مقاله های منتشر شده در یک نشریه استناد دریافت می کنند. برای محاسبه، تعداد استنادهایی را که مقاله های یک نشریه در یک سال مشخص دریافت کرده اند بر تعداد مقاله های نشریه در همان سال تقسیم می شود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نیم عمر متون یا کهنگی متون</w:t>
      </w:r>
      <w:r w:rsidRPr="001975BD">
        <w:rPr>
          <w:rFonts w:ascii="Calibri" w:eastAsia="Times New Roman" w:hAnsi="Calibri" w:cs="B Nazanin"/>
          <w:b/>
          <w:bCs/>
          <w:sz w:val="28"/>
          <w:szCs w:val="28"/>
        </w:rPr>
        <w:t xml:space="preserve"> (Literature Obsolescence)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 نیم عمر، نقش زمان را در بهره وری از اطلاعات روشن می کند. با استفاده از این شاخص می توان نشان داد که آیا با گذشت زمان از میزان سودمندی مقالات و کتاب ها کم می شود یا خیر. منظور از نیم عمر متون</w:t>
      </w:r>
      <w:r w:rsidRPr="001975BD">
        <w:rPr>
          <w:rFonts w:ascii="Cambria" w:eastAsia="Times New Roman" w:hAnsi="Cambria" w:cs="Cambria" w:hint="cs"/>
          <w:sz w:val="28"/>
          <w:szCs w:val="28"/>
          <w:rtl/>
        </w:rPr>
        <w:t> </w:t>
      </w:r>
      <w:r w:rsidRPr="001975BD">
        <w:rPr>
          <w:rFonts w:ascii="Calibri" w:eastAsia="Times New Roman" w:hAnsi="Calibri" w:cs="B Nazanin" w:hint="cs"/>
          <w:sz w:val="28"/>
          <w:szCs w:val="28"/>
          <w:rtl/>
        </w:rPr>
        <w:t xml:space="preserve"> مدت زمانی است که در خلال آن نیمی از متون استنادکننده به متون علمی مورد استناد در حوزه های علمی مورد نظر منتشر شده است.</w:t>
      </w:r>
      <w:r w:rsidRPr="001975BD">
        <w:rPr>
          <w:rFonts w:ascii="Cambria" w:eastAsia="Times New Roman" w:hAnsi="Cambria" w:cs="Cambria" w:hint="cs"/>
          <w:sz w:val="28"/>
          <w:szCs w:val="28"/>
          <w:rtl/>
        </w:rPr>
        <w:t> </w:t>
      </w:r>
      <w:r w:rsidRPr="001975BD">
        <w:rPr>
          <w:rFonts w:ascii="Calibri" w:eastAsia="Times New Roman" w:hAnsi="Calibri" w:cs="B Nazanin" w:hint="cs"/>
          <w:sz w:val="28"/>
          <w:szCs w:val="28"/>
          <w:rtl/>
        </w:rPr>
        <w:t xml:space="preserve"> به عبارت دیگر، نیم عمر عبارت است از مدت زمانی که در طول آن نصف ارجاع های یک نشریه منتشر شده اند. مطالعات نشان</w:t>
      </w:r>
      <w:r w:rsidRPr="001975BD">
        <w:rPr>
          <w:rFonts w:ascii="Cambria" w:eastAsia="Times New Roman" w:hAnsi="Cambria" w:cs="Cambria" w:hint="cs"/>
          <w:sz w:val="28"/>
          <w:szCs w:val="28"/>
          <w:rtl/>
        </w:rPr>
        <w:t> </w:t>
      </w:r>
      <w:r w:rsidRPr="001975BD">
        <w:rPr>
          <w:rFonts w:ascii="Calibri" w:eastAsia="Times New Roman" w:hAnsi="Calibri" w:cs="B Nazanin" w:hint="cs"/>
          <w:sz w:val="28"/>
          <w:szCs w:val="28"/>
          <w:rtl/>
        </w:rPr>
        <w:t xml:space="preserve"> می دهد که نیمی از ارجاعات (استنادها) مقالات تازه چاپ شده در دو سال اخیر، به نوشته های همان سال باز می گردد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بعد از مدت ده یا پانزده سال (بسته به موضوع) مقالات رشته های مختلف، سودمندی خود را به عنوان منبع مورد استناد از دست می دهند. علومی که بیشتر جنبه نظری دارند (مانند ریاضیات) دارای نیم عمر طولانی و علومی که به مباحث نوین، روزآمدی و فناوری وابستگی دارند مانند پزشکی دارای نیم عمر کوتاهی هستند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نیمه عمر استناد</w:t>
      </w:r>
      <w:r w:rsidRPr="001975BD">
        <w:rPr>
          <w:rFonts w:ascii="Calibri" w:eastAsia="Times New Roman" w:hAnsi="Calibri" w:cs="B Nazanin"/>
          <w:b/>
          <w:bCs/>
          <w:sz w:val="28"/>
          <w:szCs w:val="28"/>
        </w:rPr>
        <w:t xml:space="preserve"> (Cited Half – Life)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نیمه عمر ارجاع ها یا نیمه عمر استناد، تعداد سال هایی است که از سال ارزیابی باید به عقب برگشت تا شاهد پنجاه درصد کل ارجاع ها به مجله در سال مورد ارزیابی باشیم. به عبارت دیگر، این شاخص مدت زمانی که نیمی از کل استنادها به آن مجله صورت پذیرفته باشد را نشان می دهد و در حقیقت سرعت کاهش میزان ارجاع ها به مجله را بیان می کند. بدیهی است که وقتی مقاله های یک مجله ارزش خود را برای ارجاعات، زود از دست بدهند (مقاله ها سطحی باشند و خیلی زود بی ارزش شوند)، تنها به مقاله های جدید مجله ارجاع داده می شود. این موضوع باعث می شود که نیمه عمر ارجاعات به مجله کاهش یابد. بنابراین هر چه نیمه عمر ارجاعات به مجله بیشتر باشد، نشان می دهد که ارزش مقاله های مجله در طول زمان بیشتر حفظ شده است و هنوز مورد ارجاع قرار می گیرند. در مجموع هرچه نیمه عمر ارجاعات به یک مجله بیشتر باشد، ارزش مجله بالاتر می رود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ارزش متیو</w:t>
      </w:r>
      <w:r w:rsidRPr="001975BD">
        <w:rPr>
          <w:rFonts w:ascii="Calibri" w:eastAsia="Times New Roman" w:hAnsi="Calibri" w:cs="B Nazanin"/>
          <w:b/>
          <w:bCs/>
          <w:sz w:val="28"/>
          <w:szCs w:val="28"/>
        </w:rPr>
        <w:t>(Mathew Value)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lastRenderedPageBreak/>
        <w:t xml:space="preserve">این شاخص شکل اصلاح شده ضریب تأثیر است که در سال </w:t>
      </w:r>
      <w:r w:rsidRPr="001975BD">
        <w:rPr>
          <w:rFonts w:ascii="Calibri" w:eastAsia="Times New Roman" w:hAnsi="Calibri" w:cs="B Nazanin" w:hint="cs"/>
          <w:sz w:val="28"/>
          <w:szCs w:val="28"/>
          <w:rtl/>
          <w:lang w:bidi="fa-IR"/>
        </w:rPr>
        <w:t>۲۰۰۶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توسط موییج معرفی شد. ارزش متیو در یک دوره پنج ساله و در موضوعی خاص محاسبه می شود مقاله های همان مجله و در همان دوره تقسیم می کند و عدد به دست آمده را با همین نسبت ها درکل حوزه مورد پژوهش اندازه گیری می کند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نحوه محاسبه آن تقسیم تعداد استنادها به مقاله های یک مجله در یک دوره پنج ساله بر تعداد مقاله های همان مجله در همان دوره زمانی است که عدد حاصل را با همین نسبت ها در کل حوزه مورد پژوهش اندازه گیری می نماید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A = </w:t>
      </w:r>
      <w:r w:rsidRPr="001975BD">
        <w:rPr>
          <w:rFonts w:ascii="Calibri" w:eastAsia="Times New Roman" w:hAnsi="Calibri" w:cs="B Nazanin" w:hint="cs"/>
          <w:sz w:val="28"/>
          <w:szCs w:val="28"/>
          <w:rtl/>
        </w:rPr>
        <w:t xml:space="preserve">جمع استنادات در یک دوره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ساله در یک مجله،</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B = </w:t>
      </w:r>
      <w:r w:rsidRPr="001975BD">
        <w:rPr>
          <w:rFonts w:ascii="Calibri" w:eastAsia="Times New Roman" w:hAnsi="Calibri" w:cs="B Nazanin" w:hint="cs"/>
          <w:sz w:val="28"/>
          <w:szCs w:val="28"/>
          <w:rtl/>
        </w:rPr>
        <w:t xml:space="preserve">جمع مقالات منتشره در یک دوره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ساله در یک مجله،</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C = </w:t>
      </w:r>
      <w:r w:rsidRPr="001975BD">
        <w:rPr>
          <w:rFonts w:ascii="Calibri" w:eastAsia="Times New Roman" w:hAnsi="Calibri" w:cs="B Nazanin" w:hint="cs"/>
          <w:sz w:val="28"/>
          <w:szCs w:val="28"/>
          <w:rtl/>
        </w:rPr>
        <w:t xml:space="preserve">تعداد کل استنادات حوزه موضوعی مورد نظر در یک دوره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ساله،</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D= </w:t>
      </w:r>
      <w:r w:rsidRPr="001975BD">
        <w:rPr>
          <w:rFonts w:ascii="Calibri" w:eastAsia="Times New Roman" w:hAnsi="Calibri" w:cs="B Nazanin" w:hint="cs"/>
          <w:sz w:val="28"/>
          <w:szCs w:val="28"/>
          <w:rtl/>
        </w:rPr>
        <w:t xml:space="preserve">تعداد کل مقاله های منتشره در آن حوزه موضوعی در یک دوره </w:t>
      </w:r>
      <w:r w:rsidRPr="001975BD">
        <w:rPr>
          <w:rFonts w:ascii="Calibri" w:eastAsia="Times New Roman" w:hAnsi="Calibri" w:cs="B Nazanin" w:hint="cs"/>
          <w:sz w:val="28"/>
          <w:szCs w:val="28"/>
          <w:rtl/>
          <w:lang w:bidi="fa-IR"/>
        </w:rPr>
        <w:t>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ساله</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مجموعه شاخص استنادی</w:t>
      </w:r>
      <w:r w:rsidRPr="001975BD">
        <w:rPr>
          <w:rFonts w:ascii="Calibri" w:eastAsia="Times New Roman" w:hAnsi="Calibri" w:cs="B Nazanin"/>
          <w:b/>
          <w:bCs/>
          <w:sz w:val="28"/>
          <w:szCs w:val="28"/>
        </w:rPr>
        <w:t xml:space="preserve"> (CiteScore)</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در </w:t>
      </w:r>
      <w:r w:rsidRPr="001975BD">
        <w:rPr>
          <w:rFonts w:ascii="Calibri" w:eastAsia="Times New Roman" w:hAnsi="Calibri" w:cs="B Nazanin" w:hint="cs"/>
          <w:sz w:val="28"/>
          <w:szCs w:val="28"/>
          <w:rtl/>
          <w:lang w:bidi="fa-IR"/>
        </w:rPr>
        <w:t>۸</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دسامبر سال </w:t>
      </w:r>
      <w:r w:rsidRPr="001975BD">
        <w:rPr>
          <w:rFonts w:ascii="Calibri" w:eastAsia="Times New Roman" w:hAnsi="Calibri" w:cs="B Nazanin" w:hint="cs"/>
          <w:sz w:val="28"/>
          <w:szCs w:val="28"/>
          <w:rtl/>
          <w:lang w:bidi="fa-IR"/>
        </w:rPr>
        <w:t>۲۰۱۶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مؤسسه الزویر در مجموعه ژورنال متریکس</w:t>
      </w:r>
      <w:r w:rsidRPr="001975BD">
        <w:rPr>
          <w:rFonts w:ascii="Calibri" w:eastAsia="Times New Roman" w:hAnsi="Calibri" w:cs="B Nazanin"/>
          <w:sz w:val="28"/>
          <w:szCs w:val="28"/>
        </w:rPr>
        <w:t xml:space="preserve">(Journal Metrics) </w:t>
      </w:r>
      <w:r w:rsidRPr="001975BD">
        <w:rPr>
          <w:rFonts w:ascii="Calibri" w:eastAsia="Times New Roman" w:hAnsi="Calibri" w:cs="B Nazanin" w:hint="cs"/>
          <w:sz w:val="28"/>
          <w:szCs w:val="28"/>
          <w:rtl/>
        </w:rPr>
        <w:t>خود از محصول جدیدی رونمایی کرد. این محصول سایت اسکور</w:t>
      </w:r>
      <w:r w:rsidRPr="001975BD">
        <w:rPr>
          <w:rFonts w:ascii="Calibri" w:eastAsia="Times New Roman" w:hAnsi="Calibri" w:cs="B Nazanin"/>
          <w:sz w:val="28"/>
          <w:szCs w:val="28"/>
        </w:rPr>
        <w:t xml:space="preserve"> (CiteScore) </w:t>
      </w:r>
      <w:r w:rsidRPr="001975BD">
        <w:rPr>
          <w:rFonts w:ascii="Calibri" w:eastAsia="Times New Roman" w:hAnsi="Calibri" w:cs="B Nazanin" w:hint="cs"/>
          <w:sz w:val="28"/>
          <w:szCs w:val="28"/>
          <w:rtl/>
        </w:rPr>
        <w:t>نام دارد که به نوعی رقیب</w:t>
      </w:r>
      <w:r w:rsidRPr="001975BD">
        <w:rPr>
          <w:rFonts w:ascii="Calibri" w:eastAsia="Times New Roman" w:hAnsi="Calibri" w:cs="B Nazanin"/>
          <w:sz w:val="28"/>
          <w:szCs w:val="28"/>
        </w:rPr>
        <w:t xml:space="preserve"> (Impact Factor) </w:t>
      </w:r>
      <w:r w:rsidRPr="001975BD">
        <w:rPr>
          <w:rFonts w:ascii="Calibri" w:eastAsia="Times New Roman" w:hAnsi="Calibri" w:cs="B Nazanin" w:hint="cs"/>
          <w:sz w:val="28"/>
          <w:szCs w:val="28"/>
          <w:rtl/>
        </w:rPr>
        <w:t>یا همان ضریب تأثیر معروف مؤسسه کلریویت آنالیتیکز</w:t>
      </w:r>
      <w:r w:rsidRPr="001975BD">
        <w:rPr>
          <w:rFonts w:ascii="Calibri" w:eastAsia="Times New Roman" w:hAnsi="Calibri" w:cs="B Nazanin"/>
          <w:sz w:val="28"/>
          <w:szCs w:val="28"/>
        </w:rPr>
        <w:t xml:space="preserve">(Clarivate Analytics) </w:t>
      </w:r>
      <w:r w:rsidRPr="001975BD">
        <w:rPr>
          <w:rFonts w:ascii="Calibri" w:eastAsia="Times New Roman" w:hAnsi="Calibri" w:cs="B Nazanin" w:hint="cs"/>
          <w:sz w:val="28"/>
          <w:szCs w:val="28"/>
          <w:rtl/>
        </w:rPr>
        <w:t>محسوب می گردد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سایت اسکور یک شاخص ساده برای اندازه گیری تأثیر استنادی مجلات است. بر خلاف ضریب تأثیر که انواع خاصی از مقالات (مروری و پژوهشی و فنی) را در محاسبه تعداد مقالات در مخرج کسر در نظر می گیرد، این شاخص همه انواع مقالات را در محاسبه خود در نظر می گیرد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یک مورد خاص که در سایت اسکور وارد محاسبه نمی گردد، مقالات زیرچاپ</w:t>
      </w:r>
      <w:r w:rsidRPr="001975BD">
        <w:rPr>
          <w:rFonts w:ascii="Calibri" w:eastAsia="Times New Roman" w:hAnsi="Calibri" w:cs="B Nazanin"/>
          <w:sz w:val="28"/>
          <w:szCs w:val="28"/>
        </w:rPr>
        <w:t xml:space="preserve"> (In press) </w:t>
      </w:r>
      <w:r w:rsidRPr="001975BD">
        <w:rPr>
          <w:rFonts w:ascii="Calibri" w:eastAsia="Times New Roman" w:hAnsi="Calibri" w:cs="B Nazanin" w:hint="cs"/>
          <w:sz w:val="28"/>
          <w:szCs w:val="28"/>
          <w:rtl/>
        </w:rPr>
        <w:t>است. از آنجایی که اسکوپوس همه مقالات</w:t>
      </w:r>
      <w:r w:rsidRPr="001975BD">
        <w:rPr>
          <w:rFonts w:ascii="Calibri" w:eastAsia="Times New Roman" w:hAnsi="Calibri" w:cs="B Nazanin"/>
          <w:sz w:val="28"/>
          <w:szCs w:val="28"/>
        </w:rPr>
        <w:t xml:space="preserve"> In press </w:t>
      </w:r>
      <w:r w:rsidRPr="001975BD">
        <w:rPr>
          <w:rFonts w:ascii="Calibri" w:eastAsia="Times New Roman" w:hAnsi="Calibri" w:cs="B Nazanin" w:hint="cs"/>
          <w:sz w:val="28"/>
          <w:szCs w:val="28"/>
          <w:rtl/>
        </w:rPr>
        <w:t>را از ناشران مختلف در بر نمی گیرد، لذا برای اجتناب از</w:t>
      </w:r>
      <w:r w:rsidRPr="001975BD">
        <w:rPr>
          <w:rFonts w:ascii="Calibri" w:eastAsia="Times New Roman" w:hAnsi="Calibri" w:cs="B Nazanin"/>
          <w:sz w:val="28"/>
          <w:szCs w:val="28"/>
        </w:rPr>
        <w:t xml:space="preserve"> bias </w:t>
      </w:r>
      <w:r w:rsidRPr="001975BD">
        <w:rPr>
          <w:rFonts w:ascii="Calibri" w:eastAsia="Times New Roman" w:hAnsi="Calibri" w:cs="B Nazanin" w:hint="cs"/>
          <w:sz w:val="28"/>
          <w:szCs w:val="28"/>
          <w:rtl/>
        </w:rPr>
        <w:t>در محاسبات این شاخص استنادی، مقالاتی که هنوز در شمارهای از مجله وارد نشده اند، در محاسبه سایت اسکور وارد نمی شود. سایت اسکور از تقسیم استنادها به مقالات سه سال اخیر بر تعداد مقالات سه سال اخیر به دست می آید. برای یادگیری اینکه شاخص سایت اسکور چطور محاسبه می شود، این تصویر گویای موضوع است</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lastRenderedPageBreak/>
        <w:t xml:space="preserve">برای مثال سایت اسکور </w:t>
      </w:r>
      <w:r w:rsidRPr="001975BD">
        <w:rPr>
          <w:rFonts w:ascii="Calibri" w:eastAsia="Times New Roman" w:hAnsi="Calibri" w:cs="B Nazanin" w:hint="cs"/>
          <w:sz w:val="28"/>
          <w:szCs w:val="28"/>
          <w:rtl/>
          <w:lang w:bidi="fa-IR"/>
        </w:rPr>
        <w:t>۲۰۱۵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نشریه ی نیچر متدز</w:t>
      </w:r>
      <w:r w:rsidRPr="001975BD">
        <w:rPr>
          <w:rFonts w:ascii="Calibri" w:eastAsia="Times New Roman" w:hAnsi="Calibri" w:cs="B Nazanin"/>
          <w:sz w:val="28"/>
          <w:szCs w:val="28"/>
        </w:rPr>
        <w:t xml:space="preserve"> (Nature Methods)15.62 </w:t>
      </w:r>
      <w:r w:rsidRPr="001975BD">
        <w:rPr>
          <w:rFonts w:ascii="Calibri" w:eastAsia="Times New Roman" w:hAnsi="Calibri" w:cs="B Nazanin" w:hint="cs"/>
          <w:sz w:val="28"/>
          <w:szCs w:val="28"/>
          <w:rtl/>
        </w:rPr>
        <w:t xml:space="preserve">است که از تقسیم تعداد استنادهایی که مقالات سال های </w:t>
      </w:r>
      <w:r w:rsidRPr="001975BD">
        <w:rPr>
          <w:rFonts w:ascii="Calibri" w:eastAsia="Times New Roman" w:hAnsi="Calibri" w:cs="B Nazanin" w:hint="cs"/>
          <w:sz w:val="28"/>
          <w:szCs w:val="28"/>
          <w:rtl/>
          <w:lang w:bidi="fa-IR"/>
        </w:rPr>
        <w:t>۲۰۱۳،۲۰۱۲</w:t>
      </w:r>
      <w:r w:rsidRPr="001975BD">
        <w:rPr>
          <w:rFonts w:ascii="Calibri" w:eastAsia="Times New Roman" w:hAnsi="Calibri" w:cs="B Nazanin" w:hint="cs"/>
          <w:sz w:val="28"/>
          <w:szCs w:val="28"/>
          <w:rtl/>
        </w:rPr>
        <w:t>و</w:t>
      </w:r>
      <w:r w:rsidRPr="001975BD">
        <w:rPr>
          <w:rFonts w:ascii="Calibri" w:eastAsia="Times New Roman" w:hAnsi="Calibri" w:cs="B Nazanin" w:hint="cs"/>
          <w:sz w:val="28"/>
          <w:szCs w:val="28"/>
          <w:rtl/>
          <w:lang w:bidi="fa-IR"/>
        </w:rPr>
        <w:t>۲۰۱۴</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این نشریه در سال </w:t>
      </w:r>
      <w:r w:rsidRPr="001975BD">
        <w:rPr>
          <w:rFonts w:ascii="Calibri" w:eastAsia="Times New Roman" w:hAnsi="Calibri" w:cs="B Nazanin" w:hint="cs"/>
          <w:sz w:val="28"/>
          <w:szCs w:val="28"/>
          <w:rtl/>
          <w:lang w:bidi="fa-IR"/>
        </w:rPr>
        <w:t>۲۰۱۵</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دریافت کرده (تعداد </w:t>
      </w:r>
      <w:r w:rsidRPr="001975BD">
        <w:rPr>
          <w:rFonts w:ascii="Calibri" w:eastAsia="Times New Roman" w:hAnsi="Calibri" w:cs="B Nazanin" w:hint="cs"/>
          <w:sz w:val="28"/>
          <w:szCs w:val="28"/>
          <w:rtl/>
          <w:lang w:bidi="fa-IR"/>
        </w:rPr>
        <w:t>۱۷۱۱۹</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استناد- صورت کسر) بر تعداد مقالات این نشریه در سه سال بیان شده (تعداد </w:t>
      </w:r>
      <w:r w:rsidRPr="001975BD">
        <w:rPr>
          <w:rFonts w:ascii="Calibri" w:eastAsia="Times New Roman" w:hAnsi="Calibri" w:cs="B Nazanin" w:hint="cs"/>
          <w:sz w:val="28"/>
          <w:szCs w:val="28"/>
          <w:rtl/>
          <w:lang w:bidi="fa-IR"/>
        </w:rPr>
        <w:t>۱۰۹۶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مقاله </w:t>
      </w:r>
      <w:r w:rsidRPr="001975BD">
        <w:rPr>
          <w:rFonts w:ascii="Sakkal Majalla" w:eastAsia="Times New Roman" w:hAnsi="Sakkal Majalla" w:cs="Sakkal Majalla" w:hint="cs"/>
          <w:sz w:val="28"/>
          <w:szCs w:val="28"/>
          <w:rtl/>
        </w:rPr>
        <w:t>–</w:t>
      </w:r>
      <w:r w:rsidRPr="001975BD">
        <w:rPr>
          <w:rFonts w:ascii="Calibri" w:eastAsia="Times New Roman" w:hAnsi="Calibri" w:cs="B Nazanin" w:hint="cs"/>
          <w:sz w:val="28"/>
          <w:szCs w:val="28"/>
          <w:rtl/>
        </w:rPr>
        <w:t xml:space="preserve"> مخرج</w:t>
      </w:r>
      <w:r w:rsidRPr="001975BD">
        <w:rPr>
          <w:rFonts w:ascii="Cambria" w:eastAsia="Times New Roman" w:hAnsi="Cambria" w:cs="Cambria" w:hint="cs"/>
          <w:sz w:val="28"/>
          <w:szCs w:val="28"/>
          <w:rtl/>
        </w:rPr>
        <w:t> </w:t>
      </w:r>
      <w:r w:rsidRPr="001975BD">
        <w:rPr>
          <w:rFonts w:ascii="Calibri" w:eastAsia="Times New Roman" w:hAnsi="Calibri" w:cs="B Nazanin" w:hint="cs"/>
          <w:sz w:val="28"/>
          <w:szCs w:val="28"/>
          <w:rtl/>
        </w:rPr>
        <w:t xml:space="preserve"> کسر) به دست می آید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b/>
          <w:bCs/>
          <w:sz w:val="28"/>
          <w:szCs w:val="28"/>
        </w:rPr>
        <w:t xml:space="preserve">CiteScore Tracker        </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سایت اسکور ترکر شاخص دیگری است که نحوه محاسبه آن همانند سایت اسکور است با این تفاوت که قرار است به صورت ماهیانه برای همان سال به روزرسانی شود. البته سایت اسکور فقط یک بار ارائه می شود و دیگر هم تغییر نمی کند ولی سایت اسکور ترکر به دلیل ماهیت خود نیازمند </w:t>
      </w:r>
      <w:r w:rsidRPr="001975BD">
        <w:rPr>
          <w:rFonts w:ascii="Calibri" w:eastAsia="Times New Roman" w:hAnsi="Calibri" w:cs="B Nazanin" w:hint="cs"/>
          <w:sz w:val="28"/>
          <w:szCs w:val="28"/>
          <w:rtl/>
          <w:lang w:bidi="fa-IR"/>
        </w:rPr>
        <w:t>۱۶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بار تغییر و به روزرسانی در سال است</w:t>
      </w:r>
      <w:r w:rsidRPr="001975BD">
        <w:rPr>
          <w:rFonts w:ascii="Calibri" w:eastAsia="Times New Roman" w:hAnsi="Calibri" w:cs="B Nazanin"/>
          <w:sz w:val="28"/>
          <w:szCs w:val="28"/>
        </w:rPr>
        <w:t>.</w:t>
      </w:r>
    </w:p>
    <w:p w:rsidR="00353781" w:rsidRPr="001975BD" w:rsidRDefault="00353781" w:rsidP="00BA49A9">
      <w:pPr>
        <w:bidi/>
        <w:spacing w:before="100" w:beforeAutospacing="1" w:after="165" w:line="240" w:lineRule="auto"/>
        <w:rPr>
          <w:rFonts w:ascii="Times New Roman" w:eastAsia="Times New Roman" w:hAnsi="Times New Roman" w:cs="B Nazanin"/>
          <w:sz w:val="28"/>
          <w:szCs w:val="28"/>
          <w:rtl/>
        </w:rPr>
      </w:pPr>
      <w:r w:rsidRPr="001975BD">
        <w:rPr>
          <w:rFonts w:ascii="Cambria" w:eastAsia="Times New Roman" w:hAnsi="Cambria" w:cs="Cambria" w:hint="cs"/>
          <w:sz w:val="28"/>
          <w:szCs w:val="28"/>
          <w:rtl/>
        </w:rPr>
        <w:t> </w:t>
      </w:r>
      <w:r w:rsidRPr="001975BD">
        <w:rPr>
          <w:rFonts w:ascii="Calibri" w:eastAsia="Times New Roman" w:hAnsi="Calibri" w:cs="B Nazanin"/>
          <w:b/>
          <w:bCs/>
          <w:sz w:val="28"/>
          <w:szCs w:val="28"/>
        </w:rPr>
        <w:t xml:space="preserve">CiteScore Percentile  </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lang w:bidi="fa-IR"/>
        </w:rPr>
        <w:t>ب</w:t>
      </w:r>
      <w:r w:rsidRPr="001975BD">
        <w:rPr>
          <w:rFonts w:ascii="Calibri" w:eastAsia="Times New Roman" w:hAnsi="Calibri" w:cs="B Nazanin" w:hint="cs"/>
          <w:sz w:val="28"/>
          <w:szCs w:val="28"/>
          <w:rtl/>
        </w:rPr>
        <w:t>رای مقایسه دو نشریه در دو حیطه موضوعی مختلف، شاخص</w:t>
      </w:r>
      <w:r w:rsidRPr="001975BD">
        <w:rPr>
          <w:rFonts w:ascii="Calibri" w:eastAsia="Times New Roman" w:hAnsi="Calibri" w:cs="B Nazanin"/>
          <w:sz w:val="28"/>
          <w:szCs w:val="28"/>
        </w:rPr>
        <w:t xml:space="preserve"> CiteScore Percentile </w:t>
      </w:r>
      <w:r w:rsidRPr="001975BD">
        <w:rPr>
          <w:rFonts w:ascii="Calibri" w:eastAsia="Times New Roman" w:hAnsi="Calibri" w:cs="B Nazanin" w:hint="cs"/>
          <w:sz w:val="28"/>
          <w:szCs w:val="28"/>
          <w:rtl/>
        </w:rPr>
        <w:t xml:space="preserve">معرفی شده است. مثلا برای نشریه ی نیچر عدد </w:t>
      </w:r>
      <w:r w:rsidRPr="001975BD">
        <w:rPr>
          <w:rFonts w:ascii="Calibri" w:eastAsia="Times New Roman" w:hAnsi="Calibri" w:cs="B Nazanin" w:hint="cs"/>
          <w:sz w:val="28"/>
          <w:szCs w:val="28"/>
          <w:rtl/>
          <w:lang w:bidi="fa-IR"/>
        </w:rPr>
        <w:t>۹۹</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ارائه شده است و این بدان معنی است که این نشریه جزء </w:t>
      </w:r>
      <w:r w:rsidRPr="001975BD">
        <w:rPr>
          <w:rFonts w:ascii="Calibri" w:eastAsia="Times New Roman" w:hAnsi="Calibri" w:cs="B Nazanin" w:hint="cs"/>
          <w:sz w:val="28"/>
          <w:szCs w:val="28"/>
          <w:rtl/>
          <w:lang w:bidi="fa-IR"/>
        </w:rPr>
        <w:t>۱</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درصد بالایی حوزه ی پزشکی محسوب می گردد. چکیده مقالات در این شاخص محاسبه نمی شوند زیرا اسکوپوس آن ها را تحت پوشش ندارد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 اسنیپ</w:t>
      </w:r>
      <w:r w:rsidRPr="001975BD">
        <w:rPr>
          <w:rFonts w:ascii="Calibri" w:eastAsia="Times New Roman" w:hAnsi="Calibri" w:cs="B Nazanin"/>
          <w:b/>
          <w:bCs/>
          <w:sz w:val="28"/>
          <w:szCs w:val="28"/>
        </w:rPr>
        <w:t xml:space="preserve"> (Source Normalized Impact Per Paper(SNIP))</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این شاخص که توسط دانشگاه لایدن پیشنهاد شد میزان تأثیر استناد را با وزن دادن به استناد براساس کل استنادهای دریافتی یک حوزه موضوعی می سنجد. بنابراین تأثیر یک استناد می تواند در یک حوزه موضوعی نسبت به یک حوزه موضوعی دیگر ارزش بیشتری داشته باشد. شاخص “ضریب تأثیر به هنجار شده براساس منبع” یا به اختصار اسنیپ بر مبنای داده های برگرفته از پایگاه اسکوپوس محاسبه می شود. این شاخص با وزن دهی به استنادها براساس تعداد کل استنادهای حوزه موضوعی مربوطه (پتانسیل استنادی پایگاه در رشته ی مربوطه) محاسبه می شود تا تفاوت رشته ها به لحاظ رفتار استنادی و نیز به لحاظ میزان پوشش در پایگاه تصحیح شود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w:t>
      </w:r>
      <w:r w:rsidRPr="001975BD">
        <w:rPr>
          <w:rFonts w:ascii="Calibri" w:eastAsia="Times New Roman" w:hAnsi="Calibri" w:cs="B Nazanin"/>
          <w:b/>
          <w:bCs/>
          <w:sz w:val="28"/>
          <w:szCs w:val="28"/>
        </w:rPr>
        <w:t xml:space="preserve"> (Scientific Journal Rankings(SJR))</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معیاری است که بیان می کند تمام استنادها برابر آن چیزی که خلق شده نیست و زمینه موضوعی، کیفیت و شهرت مجله اثر مستقیم بر ارزش استناد دارد. این معیار هم شمار استنادهای دریافتی یک مجله و هم اهمیت یا اعتبار مجله ای که استنادها از آن می آیند را محاسبه می کند. این شاخص بیشتر برای استناد شبکه ای به </w:t>
      </w:r>
      <w:r w:rsidRPr="001975BD">
        <w:rPr>
          <w:rFonts w:ascii="Calibri" w:eastAsia="Times New Roman" w:hAnsi="Calibri" w:cs="B Nazanin" w:hint="cs"/>
          <w:sz w:val="28"/>
          <w:szCs w:val="28"/>
          <w:rtl/>
        </w:rPr>
        <w:lastRenderedPageBreak/>
        <w:t>مجلات بسیار بزرگ و ناهمگن مناسب می باشد</w:t>
      </w:r>
      <w:r w:rsidRPr="001975BD">
        <w:rPr>
          <w:rFonts w:ascii="Calibri" w:eastAsia="Times New Roman" w:hAnsi="Calibri" w:cs="B Nazanin"/>
          <w:sz w:val="28"/>
          <w:szCs w:val="28"/>
        </w:rPr>
        <w:t>.  SCImago</w:t>
      </w:r>
      <w:r w:rsidRPr="001975BD">
        <w:rPr>
          <w:rFonts w:ascii="Calibri" w:eastAsia="Times New Roman" w:hAnsi="Calibri" w:cs="B Nazanin" w:hint="cs"/>
          <w:sz w:val="28"/>
          <w:szCs w:val="28"/>
          <w:rtl/>
        </w:rPr>
        <w:t>از شاخص رتبه بندی مجلات</w:t>
      </w:r>
      <w:r w:rsidRPr="001975BD">
        <w:rPr>
          <w:rFonts w:ascii="Calibri" w:eastAsia="Times New Roman" w:hAnsi="Calibri" w:cs="B Nazanin"/>
          <w:sz w:val="28"/>
          <w:szCs w:val="28"/>
        </w:rPr>
        <w:t xml:space="preserve"> SJR </w:t>
      </w:r>
      <w:r w:rsidRPr="001975BD">
        <w:rPr>
          <w:rFonts w:ascii="Calibri" w:eastAsia="Times New Roman" w:hAnsi="Calibri" w:cs="B Nazanin" w:hint="cs"/>
          <w:sz w:val="28"/>
          <w:szCs w:val="28"/>
          <w:rtl/>
        </w:rPr>
        <w:t>برای مقایسه مجلات استفاده می کند که در طی دو مرحله محاسبه می شود. ابتدا هر مجله یک مقدار و اعتبار مشابه را به خود اختصاص می دهد. اعتبار مجله با</w:t>
      </w:r>
      <w:r w:rsidRPr="001975BD">
        <w:rPr>
          <w:rFonts w:ascii="Calibri" w:eastAsia="Times New Roman" w:hAnsi="Calibri" w:cs="B Nazanin"/>
          <w:sz w:val="28"/>
          <w:szCs w:val="28"/>
        </w:rPr>
        <w:t xml:space="preserve"> I </w:t>
      </w:r>
      <w:r w:rsidRPr="001975BD">
        <w:rPr>
          <w:rFonts w:ascii="Calibri" w:eastAsia="Times New Roman" w:hAnsi="Calibri" w:cs="B Nazanin" w:hint="cs"/>
          <w:sz w:val="28"/>
          <w:szCs w:val="28"/>
          <w:rtl/>
        </w:rPr>
        <w:t>و تعداد کل مجلات پایگاه با</w:t>
      </w:r>
      <w:r w:rsidRPr="001975BD">
        <w:rPr>
          <w:rFonts w:ascii="Calibri" w:eastAsia="Times New Roman" w:hAnsi="Calibri" w:cs="B Nazanin"/>
          <w:sz w:val="28"/>
          <w:szCs w:val="28"/>
        </w:rPr>
        <w:t xml:space="preserve"> N </w:t>
      </w:r>
      <w:r w:rsidRPr="001975BD">
        <w:rPr>
          <w:rFonts w:ascii="Calibri" w:eastAsia="Times New Roman" w:hAnsi="Calibri" w:cs="B Nazanin" w:hint="cs"/>
          <w:sz w:val="28"/>
          <w:szCs w:val="28"/>
          <w:rtl/>
        </w:rPr>
        <w:t>نشان داده می شود یعنی</w:t>
      </w:r>
      <w:r w:rsidRPr="001975BD">
        <w:rPr>
          <w:rFonts w:ascii="Calibri" w:eastAsia="Times New Roman" w:hAnsi="Calibri" w:cs="B Nazanin"/>
          <w:sz w:val="28"/>
          <w:szCs w:val="28"/>
        </w:rPr>
        <w:t xml:space="preserve"> I/N.</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 xml:space="preserve">شاخص </w:t>
      </w:r>
      <w:r w:rsidRPr="001975BD">
        <w:rPr>
          <w:rFonts w:ascii="Calibri" w:eastAsia="Times New Roman" w:hAnsi="Calibri" w:cs="B Nazanin"/>
          <w:b/>
          <w:bCs/>
          <w:sz w:val="28"/>
          <w:szCs w:val="28"/>
        </w:rPr>
        <w:t>(IPP)</w:t>
      </w:r>
      <w:r w:rsidRPr="001975BD">
        <w:rPr>
          <w:rFonts w:ascii="Cambria" w:eastAsia="Times New Roman" w:hAnsi="Cambria" w:cs="Cambria" w:hint="cs"/>
          <w:b/>
          <w:bCs/>
          <w:sz w:val="28"/>
          <w:szCs w:val="28"/>
          <w:rtl/>
        </w:rPr>
        <w:t> </w:t>
      </w:r>
      <w:r w:rsidRPr="001975BD">
        <w:rPr>
          <w:rFonts w:ascii="Calibri" w:eastAsia="Times New Roman" w:hAnsi="Calibri" w:cs="B Nazanin"/>
          <w:b/>
          <w:bCs/>
          <w:sz w:val="28"/>
          <w:szCs w:val="28"/>
          <w:rtl/>
        </w:rPr>
        <w:t xml:space="preserve"> </w:t>
      </w:r>
      <w:r w:rsidRPr="001975BD">
        <w:rPr>
          <w:rFonts w:ascii="Cambria" w:eastAsia="Times New Roman" w:hAnsi="Cambria" w:cs="Cambria" w:hint="cs"/>
          <w:b/>
          <w:bCs/>
          <w:sz w:val="28"/>
          <w:szCs w:val="28"/>
          <w:rtl/>
        </w:rPr>
        <w:t> </w:t>
      </w:r>
      <w:r w:rsidRPr="001975BD">
        <w:rPr>
          <w:rFonts w:ascii="Calibri" w:eastAsia="Times New Roman" w:hAnsi="Calibri" w:cs="B Nazanin" w:hint="cs"/>
          <w:b/>
          <w:bCs/>
          <w:sz w:val="28"/>
          <w:szCs w:val="28"/>
          <w:rtl/>
        </w:rPr>
        <w:t>میزان استنادها به هر مقاله منتشر شده در مجله</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w:t>
      </w:r>
      <w:r w:rsidRPr="001975BD">
        <w:rPr>
          <w:rFonts w:ascii="Calibri" w:eastAsia="Times New Roman" w:hAnsi="Calibri" w:cs="B Nazanin"/>
          <w:sz w:val="28"/>
          <w:szCs w:val="28"/>
        </w:rPr>
        <w:t xml:space="preserve"> IPP(Impact per publication) </w:t>
      </w:r>
      <w:r w:rsidRPr="001975BD">
        <w:rPr>
          <w:rFonts w:ascii="Calibri" w:eastAsia="Times New Roman" w:hAnsi="Calibri" w:cs="B Nazanin" w:hint="cs"/>
          <w:sz w:val="28"/>
          <w:szCs w:val="28"/>
          <w:rtl/>
        </w:rPr>
        <w:t>شاخص “تأثیر به ازای هر مدرک یا ضریب تأثیر خام مجله که مشابه</w:t>
      </w:r>
      <w:r w:rsidRPr="001975BD">
        <w:rPr>
          <w:rFonts w:ascii="Calibri" w:eastAsia="Times New Roman" w:hAnsi="Calibri" w:cs="B Nazanin"/>
          <w:sz w:val="28"/>
          <w:szCs w:val="28"/>
        </w:rPr>
        <w:t xml:space="preserve"> “Impact factor”</w:t>
      </w:r>
      <w:r w:rsidRPr="001975BD">
        <w:rPr>
          <w:rFonts w:ascii="Calibri" w:eastAsia="Times New Roman" w:hAnsi="Calibri" w:cs="B Nazanin" w:hint="cs"/>
          <w:sz w:val="28"/>
          <w:szCs w:val="28"/>
          <w:rtl/>
        </w:rPr>
        <w:t>در پایگاه</w:t>
      </w:r>
      <w:r w:rsidRPr="001975BD">
        <w:rPr>
          <w:rFonts w:ascii="Calibri" w:eastAsia="Times New Roman" w:hAnsi="Calibri" w:cs="B Nazanin"/>
          <w:sz w:val="28"/>
          <w:szCs w:val="28"/>
        </w:rPr>
        <w:t xml:space="preserve"> JCR </w:t>
      </w:r>
      <w:r w:rsidRPr="001975BD">
        <w:rPr>
          <w:rFonts w:ascii="Calibri" w:eastAsia="Times New Roman" w:hAnsi="Calibri" w:cs="B Nazanin" w:hint="cs"/>
          <w:sz w:val="28"/>
          <w:szCs w:val="28"/>
          <w:rtl/>
        </w:rPr>
        <w:t>است. برای یک سال معین براساس تقسیم استنادهای مقالات سه سال قبل بر تعداد مقالات این سه سال محاسبه می گردد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 اچ</w:t>
      </w:r>
      <w:r w:rsidRPr="001975BD">
        <w:rPr>
          <w:rFonts w:ascii="Calibri" w:eastAsia="Times New Roman" w:hAnsi="Calibri" w:cs="B Nazanin"/>
          <w:b/>
          <w:bCs/>
          <w:sz w:val="28"/>
          <w:szCs w:val="28"/>
        </w:rPr>
        <w:t>(H Index)</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 اچ به لحاظ سادگی، سهولت، کاربرد و داشتن مزایای متعدد نسبت به سایر روش ها در دستیابی به یک عدد معین مورد توجه پژوهشگران قرار گرفته است. شاخص اچ به این پرسش پاسخ می دهد که هر یک از پژوهشگران به تنهایی چه نقشی در پیشبرد و گسترش مرزهای علوم در حوزه های مختلف دانش بشری دارند؟ در اصل شاخص اچ با استفاده از شمارش استنادها به حاصل کار یک پژوهشگر در طول حیات وی امتیاز می دهد. این شاخص همزمان هم به کمیت (تعداد مقاله) و هم به کیفیت (تعداد استنادها ) اهمیت می دهد. اندازه گیری دقیق شاخص اچ به میزان جامعیت پایگاه ها بستگی دارد</w:t>
      </w:r>
      <w:r w:rsidRPr="001975BD">
        <w:rPr>
          <w:rFonts w:ascii="Calibri" w:eastAsia="Times New Roman" w:hAnsi="Calibri" w:cs="B Nazanin"/>
          <w:sz w:val="28"/>
          <w:szCs w:val="28"/>
        </w:rPr>
        <w:t>.</w:t>
      </w:r>
    </w:p>
    <w:p w:rsidR="00353781" w:rsidRPr="001975BD" w:rsidRDefault="00353781" w:rsidP="00BA49A9">
      <w:pPr>
        <w:bidi/>
        <w:spacing w:before="100" w:beforeAutospacing="1" w:after="165" w:line="240" w:lineRule="auto"/>
        <w:rPr>
          <w:rFonts w:ascii="Times New Roman" w:eastAsia="Times New Roman" w:hAnsi="Times New Roman" w:cs="B Nazanin"/>
          <w:sz w:val="28"/>
          <w:szCs w:val="28"/>
          <w:rtl/>
        </w:rPr>
      </w:pPr>
      <w:r w:rsidRPr="001975BD">
        <w:rPr>
          <w:rFonts w:ascii="Cambria" w:eastAsia="Times New Roman" w:hAnsi="Cambria" w:cs="Cambria" w:hint="cs"/>
          <w:sz w:val="28"/>
          <w:szCs w:val="28"/>
          <w:rtl/>
        </w:rPr>
        <w:t> </w:t>
      </w:r>
      <w:r w:rsidRPr="001975BD">
        <w:rPr>
          <w:rFonts w:ascii="Calibri" w:eastAsia="Times New Roman" w:hAnsi="Calibri" w:cs="B Nazanin" w:hint="cs"/>
          <w:sz w:val="28"/>
          <w:szCs w:val="28"/>
          <w:rtl/>
        </w:rPr>
        <w:t>شاخص</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تنها مقالاتی را شامل می شود که تعداد استناد به هر یک از آنها برابر با</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یا بیشتر از آن است، بنابراین شاخص متعادل تری است. شاخص</w:t>
      </w:r>
      <w:r w:rsidRPr="001975BD">
        <w:rPr>
          <w:rFonts w:ascii="Calibri" w:eastAsia="Times New Roman" w:hAnsi="Calibri" w:cs="B Nazanin"/>
          <w:sz w:val="28"/>
          <w:szCs w:val="28"/>
        </w:rPr>
        <w:t xml:space="preserve"> H</w:t>
      </w:r>
      <w:r w:rsidRPr="001975BD">
        <w:rPr>
          <w:rFonts w:ascii="Calibri" w:eastAsia="Times New Roman" w:hAnsi="Calibri" w:cs="B Nazanin" w:hint="cs"/>
          <w:sz w:val="28"/>
          <w:szCs w:val="28"/>
          <w:rtl/>
        </w:rPr>
        <w:t>یک پژوهشگر، شامل</w:t>
      </w:r>
      <w:r w:rsidRPr="001975BD">
        <w:rPr>
          <w:rFonts w:ascii="Calibri" w:eastAsia="Times New Roman" w:hAnsi="Calibri" w:cs="B Nazanin"/>
          <w:sz w:val="28"/>
          <w:szCs w:val="28"/>
        </w:rPr>
        <w:t xml:space="preserve"> H</w:t>
      </w:r>
      <w:r w:rsidRPr="001975BD">
        <w:rPr>
          <w:rFonts w:ascii="Calibri" w:eastAsia="Times New Roman" w:hAnsi="Calibri" w:cs="B Nazanin" w:hint="cs"/>
          <w:sz w:val="28"/>
          <w:szCs w:val="28"/>
          <w:rtl/>
        </w:rPr>
        <w:t>تعداد از مقالات اوست که به هر کدام از آنها حداقل</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 xml:space="preserve">بار استناد شده باشد. برای مثال اگر یک نویسنده، </w:t>
      </w:r>
      <w:r w:rsidRPr="001975BD">
        <w:rPr>
          <w:rFonts w:ascii="Calibri" w:eastAsia="Times New Roman" w:hAnsi="Calibri" w:cs="B Nazanin" w:hint="cs"/>
          <w:sz w:val="28"/>
          <w:szCs w:val="28"/>
          <w:rtl/>
          <w:lang w:bidi="fa-IR"/>
        </w:rPr>
        <w:t>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مقاله داشته باشد که به هر یک حداقل </w:t>
      </w:r>
      <w:r w:rsidRPr="001975BD">
        <w:rPr>
          <w:rFonts w:ascii="Calibri" w:eastAsia="Times New Roman" w:hAnsi="Calibri" w:cs="B Nazanin" w:hint="cs"/>
          <w:sz w:val="28"/>
          <w:szCs w:val="28"/>
          <w:rtl/>
          <w:lang w:bidi="fa-IR"/>
        </w:rPr>
        <w:t>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بار استناد شده باشد، شاخص</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 xml:space="preserve">آن نویسنده، </w:t>
      </w:r>
      <w:r w:rsidRPr="001975BD">
        <w:rPr>
          <w:rFonts w:ascii="Calibri" w:eastAsia="Times New Roman" w:hAnsi="Calibri" w:cs="B Nazanin" w:hint="cs"/>
          <w:sz w:val="28"/>
          <w:szCs w:val="28"/>
          <w:rtl/>
          <w:lang w:bidi="fa-IR"/>
        </w:rPr>
        <w:t>۶</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خواهد بود. برای به دست آوردن عدد</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 پس از انجام جستجو، باید مقالات را بر حسب استناد به ترتیب نزولی مرتب کرد و شماره مقاله را با تعداد استنادها مقایسه نمود تا تعداد استناد مساوی یا بیشتر از شماره مقاله باشد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b/>
          <w:bCs/>
          <w:sz w:val="28"/>
          <w:szCs w:val="28"/>
        </w:rPr>
        <w:t xml:space="preserve">Multiple h index     </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در این شاخص نه تنها به استنادات وزن داده می شود، هسته هیرش، و سن مقالات استناد شده در نظر گرفته می شود، بلکه در محاسبه آن تمامی مقالات یک پژوهشگر که حداقل یکبار مورد استناد قرار گرفته اند نیز مورد لحاظ قرار می گیرد. برای محاسبه این شاخص، همانند شاخص</w:t>
      </w:r>
      <w:r w:rsidRPr="001975BD">
        <w:rPr>
          <w:rFonts w:ascii="Calibri" w:eastAsia="Times New Roman" w:hAnsi="Calibri" w:cs="B Nazanin"/>
          <w:sz w:val="28"/>
          <w:szCs w:val="28"/>
        </w:rPr>
        <w:t xml:space="preserve"> h</w:t>
      </w:r>
      <w:r w:rsidRPr="001975BD">
        <w:rPr>
          <w:rFonts w:ascii="Calibri" w:eastAsia="Times New Roman" w:hAnsi="Calibri" w:cs="B Nazanin" w:hint="cs"/>
          <w:sz w:val="28"/>
          <w:szCs w:val="28"/>
          <w:rtl/>
        </w:rPr>
        <w:t xml:space="preserve">مقالات و استنادها بصورت نزولی درجدول قرار می گیرد اما در سطری دیگر سن هر مقاله نیز گنجانده می شود. اما بر خلاف محاسبه شاخص های قبلی، بجای </w:t>
      </w:r>
      <w:r w:rsidRPr="001975BD">
        <w:rPr>
          <w:rFonts w:ascii="Calibri" w:eastAsia="Times New Roman" w:hAnsi="Calibri" w:cs="B Nazanin" w:hint="cs"/>
          <w:sz w:val="28"/>
          <w:szCs w:val="28"/>
          <w:rtl/>
        </w:rPr>
        <w:lastRenderedPageBreak/>
        <w:t>محاسبه یک</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و یک هسته، چندین</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و چندین هسته محاسبه می شود و سپس با ترکیب</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ها و هسته های بدست آمده، اچ جدیدی تحت عنوان</w:t>
      </w:r>
      <w:r w:rsidRPr="001975BD">
        <w:rPr>
          <w:rFonts w:ascii="Calibri" w:eastAsia="Times New Roman" w:hAnsi="Calibri" w:cs="B Nazanin"/>
          <w:sz w:val="28"/>
          <w:szCs w:val="28"/>
        </w:rPr>
        <w:t xml:space="preserve"> Multiple h index </w:t>
      </w:r>
      <w:r w:rsidRPr="001975BD">
        <w:rPr>
          <w:rFonts w:ascii="Calibri" w:eastAsia="Times New Roman" w:hAnsi="Calibri" w:cs="B Nazanin" w:hint="cs"/>
          <w:sz w:val="28"/>
          <w:szCs w:val="28"/>
          <w:rtl/>
        </w:rPr>
        <w:t>بدست می آید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 جی</w:t>
      </w:r>
      <w:r w:rsidRPr="001975BD">
        <w:rPr>
          <w:rFonts w:ascii="Calibri" w:eastAsia="Times New Roman" w:hAnsi="Calibri" w:cs="B Nazanin"/>
          <w:b/>
          <w:bCs/>
          <w:sz w:val="28"/>
          <w:szCs w:val="28"/>
        </w:rPr>
        <w:t xml:space="preserve"> (G Index)</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این شاخص توسط “لئو اگه” برای اندازه گیری کمّی برونداد علمی پژوهشگران علم فیزیک و سایر پژوهشگران پیشنهاد شده است. شاخص جی با استفاده از مجذور تعداد مقاله ها و مقایسه آن با مجموع استنادها در محاسبات، در واقع مقاله های پراستناد یک پژوهشگر را برجسته تر می کند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 جی بالاترین تعداد</w:t>
      </w:r>
      <w:r w:rsidRPr="001975BD">
        <w:rPr>
          <w:rFonts w:ascii="Calibri" w:eastAsia="Times New Roman" w:hAnsi="Calibri" w:cs="B Nazanin"/>
          <w:sz w:val="28"/>
          <w:szCs w:val="28"/>
        </w:rPr>
        <w:t xml:space="preserve"> ( g ) </w:t>
      </w:r>
      <w:r w:rsidRPr="001975BD">
        <w:rPr>
          <w:rFonts w:ascii="Calibri" w:eastAsia="Times New Roman" w:hAnsi="Calibri" w:cs="B Nazanin" w:hint="cs"/>
          <w:sz w:val="28"/>
          <w:szCs w:val="28"/>
          <w:rtl/>
        </w:rPr>
        <w:t xml:space="preserve">مقالات است که </w:t>
      </w:r>
      <w:r w:rsidRPr="001975BD">
        <w:rPr>
          <w:rFonts w:ascii="Calibri" w:eastAsia="Times New Roman" w:hAnsi="Calibri" w:cs="B Nazanin" w:hint="cs"/>
          <w:sz w:val="28"/>
          <w:szCs w:val="28"/>
          <w:rtl/>
          <w:lang w:bidi="fa-IR"/>
        </w:rPr>
        <w:t>۲</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بار یا بیشتر به آن استناد شده باشد. این شاخص با استفاده از ضرایب خود، سعی دارد تا از تأثیر مقاله های پراستناد و کم استناد بر نتیجه گیری بکاهد و یکی از نواقص شاخص</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را برطرف نماید. شاخص</w:t>
      </w:r>
      <w:r w:rsidRPr="001975BD">
        <w:rPr>
          <w:rFonts w:ascii="Calibri" w:eastAsia="Times New Roman" w:hAnsi="Calibri" w:cs="B Nazanin"/>
          <w:sz w:val="28"/>
          <w:szCs w:val="28"/>
        </w:rPr>
        <w:t xml:space="preserve"> g </w:t>
      </w:r>
      <w:r w:rsidRPr="001975BD">
        <w:rPr>
          <w:rFonts w:ascii="Calibri" w:eastAsia="Times New Roman" w:hAnsi="Calibri" w:cs="B Nazanin" w:hint="cs"/>
          <w:sz w:val="28"/>
          <w:szCs w:val="28"/>
          <w:rtl/>
        </w:rPr>
        <w:t>برابر است با بالاترین رتبه در لیست نزولی مقالات به ترتیبی که</w:t>
      </w:r>
      <w:r w:rsidRPr="001975BD">
        <w:rPr>
          <w:rFonts w:ascii="Calibri" w:eastAsia="Times New Roman" w:hAnsi="Calibri" w:cs="B Nazanin"/>
          <w:sz w:val="28"/>
          <w:szCs w:val="28"/>
        </w:rPr>
        <w:t xml:space="preserve"> g </w:t>
      </w:r>
      <w:r w:rsidRPr="001975BD">
        <w:rPr>
          <w:rFonts w:ascii="Calibri" w:eastAsia="Times New Roman" w:hAnsi="Calibri" w:cs="B Nazanin" w:hint="cs"/>
          <w:sz w:val="28"/>
          <w:szCs w:val="28"/>
          <w:rtl/>
        </w:rPr>
        <w:t>مقاله اول حداقل تعداد</w:t>
      </w:r>
      <w:r w:rsidRPr="001975BD">
        <w:rPr>
          <w:rFonts w:ascii="Calibri" w:eastAsia="Times New Roman" w:hAnsi="Calibri" w:cs="B Nazanin"/>
          <w:sz w:val="28"/>
          <w:szCs w:val="28"/>
        </w:rPr>
        <w:t xml:space="preserve"> g2 </w:t>
      </w:r>
      <w:r w:rsidRPr="001975BD">
        <w:rPr>
          <w:rFonts w:ascii="Calibri" w:eastAsia="Times New Roman" w:hAnsi="Calibri" w:cs="B Nazanin" w:hint="cs"/>
          <w:sz w:val="28"/>
          <w:szCs w:val="28"/>
          <w:rtl/>
        </w:rPr>
        <w:t>استناد دریافت کرده باشند و مجموع استنادهای مقاله ها تا</w:t>
      </w:r>
      <w:r w:rsidRPr="001975BD">
        <w:rPr>
          <w:rFonts w:ascii="Calibri" w:eastAsia="Times New Roman" w:hAnsi="Calibri" w:cs="B Nazanin"/>
          <w:sz w:val="28"/>
          <w:szCs w:val="28"/>
        </w:rPr>
        <w:t xml:space="preserve"> g </w:t>
      </w:r>
      <w:r w:rsidRPr="001975BD">
        <w:rPr>
          <w:rFonts w:ascii="Calibri" w:eastAsia="Times New Roman" w:hAnsi="Calibri" w:cs="B Nazanin" w:hint="cs"/>
          <w:sz w:val="28"/>
          <w:szCs w:val="28"/>
          <w:rtl/>
        </w:rPr>
        <w:t>، بزرگتر یا مساوی</w:t>
      </w:r>
      <w:r w:rsidRPr="001975BD">
        <w:rPr>
          <w:rFonts w:ascii="Calibri" w:eastAsia="Times New Roman" w:hAnsi="Calibri" w:cs="B Nazanin"/>
          <w:sz w:val="28"/>
          <w:szCs w:val="28"/>
        </w:rPr>
        <w:t xml:space="preserve"> g2 </w:t>
      </w:r>
      <w:r w:rsidRPr="001975BD">
        <w:rPr>
          <w:rFonts w:ascii="Calibri" w:eastAsia="Times New Roman" w:hAnsi="Calibri" w:cs="B Nazanin" w:hint="cs"/>
          <w:sz w:val="28"/>
          <w:szCs w:val="28"/>
          <w:rtl/>
        </w:rPr>
        <w:t>باشد. بنابراین شاخص</w:t>
      </w:r>
      <w:r w:rsidRPr="001975BD">
        <w:rPr>
          <w:rFonts w:ascii="Calibri" w:eastAsia="Times New Roman" w:hAnsi="Calibri" w:cs="B Nazanin"/>
          <w:sz w:val="28"/>
          <w:szCs w:val="28"/>
        </w:rPr>
        <w:t xml:space="preserve"> g </w:t>
      </w:r>
      <w:r w:rsidRPr="001975BD">
        <w:rPr>
          <w:rFonts w:ascii="Calibri" w:eastAsia="Times New Roman" w:hAnsi="Calibri" w:cs="B Nazanin" w:hint="cs"/>
          <w:sz w:val="28"/>
          <w:szCs w:val="28"/>
          <w:rtl/>
        </w:rPr>
        <w:t xml:space="preserve">نویسنده در مثال زیر برابر خواهد بود با </w:t>
      </w:r>
      <w:r w:rsidRPr="001975BD">
        <w:rPr>
          <w:rFonts w:ascii="Calibri" w:eastAsia="Times New Roman" w:hAnsi="Calibri" w:cs="B Nazanin" w:hint="cs"/>
          <w:sz w:val="28"/>
          <w:szCs w:val="28"/>
          <w:rtl/>
          <w:lang w:bidi="fa-IR"/>
        </w:rPr>
        <w:t>۸</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 باید مجموعاً </w:t>
      </w:r>
      <w:r w:rsidRPr="001975BD">
        <w:rPr>
          <w:rFonts w:ascii="Calibri" w:eastAsia="Times New Roman" w:hAnsi="Calibri" w:cs="B Nazanin" w:hint="cs"/>
          <w:sz w:val="28"/>
          <w:szCs w:val="28"/>
          <w:rtl/>
          <w:lang w:bidi="fa-IR"/>
        </w:rPr>
        <w:t>۸</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به توان </w:t>
      </w:r>
      <w:r w:rsidRPr="001975BD">
        <w:rPr>
          <w:rFonts w:ascii="Calibri" w:eastAsia="Times New Roman" w:hAnsi="Calibri" w:cs="B Nazanin" w:hint="cs"/>
          <w:sz w:val="28"/>
          <w:szCs w:val="28"/>
          <w:rtl/>
          <w:lang w:bidi="fa-IR"/>
        </w:rPr>
        <w:t>۲</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یعنی </w:t>
      </w:r>
      <w:r w:rsidRPr="001975BD">
        <w:rPr>
          <w:rFonts w:ascii="Calibri" w:eastAsia="Times New Roman" w:hAnsi="Calibri" w:cs="B Nazanin" w:hint="cs"/>
          <w:sz w:val="28"/>
          <w:szCs w:val="28"/>
          <w:rtl/>
          <w:lang w:bidi="fa-IR"/>
        </w:rPr>
        <w:t>۶۴</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ارجاع داشته باشیم که با جمع هشت عدد </w:t>
      </w:r>
      <w:r w:rsidRPr="001975BD">
        <w:rPr>
          <w:rFonts w:ascii="Calibri" w:eastAsia="Times New Roman" w:hAnsi="Calibri" w:cs="B Nazanin" w:hint="cs"/>
          <w:sz w:val="28"/>
          <w:szCs w:val="28"/>
          <w:rtl/>
          <w:lang w:bidi="fa-IR"/>
        </w:rPr>
        <w:t>۷۳</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 xml:space="preserve">داریم که بزرگتر از </w:t>
      </w:r>
      <w:r w:rsidRPr="001975BD">
        <w:rPr>
          <w:rFonts w:ascii="Calibri" w:eastAsia="Times New Roman" w:hAnsi="Calibri" w:cs="B Nazanin" w:hint="cs"/>
          <w:sz w:val="28"/>
          <w:szCs w:val="28"/>
          <w:rtl/>
          <w:lang w:bidi="fa-IR"/>
        </w:rPr>
        <w:t>۶۴</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است</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 وای</w:t>
      </w:r>
      <w:r w:rsidRPr="001975BD">
        <w:rPr>
          <w:rFonts w:ascii="Calibri" w:eastAsia="Times New Roman" w:hAnsi="Calibri" w:cs="B Nazanin"/>
          <w:b/>
          <w:bCs/>
          <w:sz w:val="28"/>
          <w:szCs w:val="28"/>
        </w:rPr>
        <w:t xml:space="preserve"> (Y Index)</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این شاخص سعی دارد با در نظر گرفتن کیفیت و کمیّت، نقاط ضعف دیگر شاخص ها را برطرف نماید. بدین منظور، از عامل تأثیر به عنوان شاخص کمّی و معادل مقبولیت و از رتبه بر اساس وزن یا رتبه پیچ</w:t>
      </w:r>
      <w:r w:rsidRPr="001975BD">
        <w:rPr>
          <w:rFonts w:ascii="Calibri" w:eastAsia="Times New Roman" w:hAnsi="Calibri" w:cs="B Nazanin"/>
          <w:sz w:val="28"/>
          <w:szCs w:val="28"/>
        </w:rPr>
        <w:t xml:space="preserve"> (PageRank) </w:t>
      </w:r>
      <w:r w:rsidRPr="001975BD">
        <w:rPr>
          <w:rFonts w:ascii="Calibri" w:eastAsia="Times New Roman" w:hAnsi="Calibri" w:cs="B Nazanin" w:hint="cs"/>
          <w:sz w:val="28"/>
          <w:szCs w:val="28"/>
          <w:rtl/>
        </w:rPr>
        <w:t>به عنوان شاخص کیفی و عامل ارزش استفاده می کند. شاخص وای، حاصل ضرب عامل تأثیر در رتبه پیچ و در واقع حاصل ضرب کمیّت در کیفیت است و سعی دارد سنجش اعتبار علمی را تا حد امکان کیفی کند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شاخص ام</w:t>
      </w:r>
      <w:r w:rsidRPr="001975BD">
        <w:rPr>
          <w:rFonts w:ascii="Calibri" w:eastAsia="Times New Roman" w:hAnsi="Calibri" w:cs="B Nazanin"/>
          <w:b/>
          <w:bCs/>
          <w:sz w:val="28"/>
          <w:szCs w:val="28"/>
        </w:rPr>
        <w:t xml:space="preserve"> (M-Index)</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شاخص</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هر پژوهشگر به طول مدت فعالیت پژوهشی وی بستگی دارد. زیرا با گذشت زمان، تعداد مقالات و استنادها به آن افزایش می</w:t>
      </w:r>
      <w:r w:rsidRPr="001975BD">
        <w:rPr>
          <w:rFonts w:ascii="Cambria" w:eastAsia="Times New Roman" w:hAnsi="Cambria" w:cs="B Nazanin"/>
          <w:sz w:val="28"/>
          <w:szCs w:val="28"/>
          <w:rtl/>
        </w:rPr>
        <w:softHyphen/>
      </w:r>
      <w:r w:rsidRPr="001975BD">
        <w:rPr>
          <w:rFonts w:ascii="Calibri" w:eastAsia="Times New Roman" w:hAnsi="Calibri" w:cs="B Nazanin" w:hint="cs"/>
          <w:sz w:val="28"/>
          <w:szCs w:val="28"/>
          <w:rtl/>
        </w:rPr>
        <w:t>یابد. به همین جهت، برای مقایسه پژوهشگران در مراحل مختلف دوره فعالیت آن ها، شاخص</w:t>
      </w:r>
      <w:r w:rsidRPr="001975BD">
        <w:rPr>
          <w:rFonts w:ascii="Calibri" w:eastAsia="Times New Roman" w:hAnsi="Calibri" w:cs="B Nazanin"/>
          <w:sz w:val="28"/>
          <w:szCs w:val="28"/>
        </w:rPr>
        <w:t xml:space="preserve"> M </w:t>
      </w:r>
      <w:r w:rsidRPr="001975BD">
        <w:rPr>
          <w:rFonts w:ascii="Calibri" w:eastAsia="Times New Roman" w:hAnsi="Calibri" w:cs="B Nazanin" w:hint="cs"/>
          <w:sz w:val="28"/>
          <w:szCs w:val="28"/>
          <w:rtl/>
        </w:rPr>
        <w:t>معرفی شد. این پارامتر در نتیجه تقسیم هرش هر پژوهشگر بر سن علمی وی به دست می</w:t>
      </w:r>
      <w:r w:rsidRPr="001975BD">
        <w:rPr>
          <w:rFonts w:ascii="Cambria" w:eastAsia="Times New Roman" w:hAnsi="Cambria" w:cs="B Nazanin"/>
          <w:sz w:val="28"/>
          <w:szCs w:val="28"/>
          <w:rtl/>
        </w:rPr>
        <w:softHyphen/>
      </w:r>
      <w:r w:rsidRPr="001975BD">
        <w:rPr>
          <w:rFonts w:ascii="Calibri" w:eastAsia="Times New Roman" w:hAnsi="Calibri" w:cs="B Nazanin" w:hint="cs"/>
          <w:sz w:val="28"/>
          <w:szCs w:val="28"/>
          <w:rtl/>
        </w:rPr>
        <w:t>آید. منظور از سن علمی، شمار سال</w:t>
      </w:r>
      <w:r w:rsidRPr="001975BD">
        <w:rPr>
          <w:rFonts w:ascii="Cambria" w:eastAsia="Times New Roman" w:hAnsi="Cambria" w:cs="B Nazanin"/>
          <w:sz w:val="28"/>
          <w:szCs w:val="28"/>
          <w:rtl/>
        </w:rPr>
        <w:softHyphen/>
      </w:r>
      <w:r w:rsidRPr="001975BD">
        <w:rPr>
          <w:rFonts w:ascii="Calibri" w:eastAsia="Times New Roman" w:hAnsi="Calibri" w:cs="B Nazanin" w:hint="cs"/>
          <w:sz w:val="28"/>
          <w:szCs w:val="28"/>
          <w:rtl/>
        </w:rPr>
        <w:t>هایی است که از زمان انتشار اولین مقاله او می</w:t>
      </w:r>
      <w:r w:rsidRPr="001975BD">
        <w:rPr>
          <w:rFonts w:ascii="Cambria" w:eastAsia="Times New Roman" w:hAnsi="Cambria" w:cs="B Nazanin"/>
          <w:sz w:val="28"/>
          <w:szCs w:val="28"/>
          <w:rtl/>
        </w:rPr>
        <w:softHyphen/>
      </w:r>
      <w:r w:rsidRPr="001975BD">
        <w:rPr>
          <w:rFonts w:ascii="Calibri" w:eastAsia="Times New Roman" w:hAnsi="Calibri" w:cs="B Nazanin" w:hint="cs"/>
          <w:sz w:val="28"/>
          <w:szCs w:val="28"/>
          <w:rtl/>
        </w:rPr>
        <w:t>گذرد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Cambria" w:eastAsia="Times New Roman" w:hAnsi="Cambria" w:cs="B Nazanin"/>
          <w:sz w:val="28"/>
          <w:szCs w:val="28"/>
        </w:rPr>
      </w:pPr>
      <w:r w:rsidRPr="001975BD">
        <w:rPr>
          <w:rFonts w:ascii="Cambria" w:eastAsia="Times New Roman" w:hAnsi="Cambria" w:cs="Cambria" w:hint="cs"/>
          <w:sz w:val="28"/>
          <w:szCs w:val="28"/>
          <w:rtl/>
        </w:rPr>
        <w:t> </w:t>
      </w:r>
    </w:p>
    <w:p w:rsidR="00353781" w:rsidRPr="001975BD" w:rsidRDefault="00353781" w:rsidP="00353781">
      <w:pPr>
        <w:bidi/>
        <w:spacing w:before="100" w:beforeAutospacing="1" w:after="165" w:line="240" w:lineRule="auto"/>
        <w:rPr>
          <w:rFonts w:ascii="Cambria" w:eastAsia="Times New Roman" w:hAnsi="Cambria" w:cs="B Nazanin"/>
          <w:sz w:val="28"/>
          <w:szCs w:val="28"/>
        </w:rPr>
      </w:pP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lastRenderedPageBreak/>
        <w:t>شاخص</w:t>
      </w:r>
      <w:r w:rsidRPr="001975BD">
        <w:rPr>
          <w:rFonts w:ascii="Calibri" w:eastAsia="Times New Roman" w:hAnsi="Calibri" w:cs="B Nazanin"/>
          <w:b/>
          <w:bCs/>
          <w:sz w:val="28"/>
          <w:szCs w:val="28"/>
        </w:rPr>
        <w:t xml:space="preserve"> Subject Sameness Index(SSI)</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 xml:space="preserve">شاخص هم موضوعی را تیرگر و همکاران در سال </w:t>
      </w:r>
      <w:r w:rsidRPr="001975BD">
        <w:rPr>
          <w:rFonts w:ascii="Calibri" w:eastAsia="Times New Roman" w:hAnsi="Calibri" w:cs="B Nazanin" w:hint="cs"/>
          <w:sz w:val="28"/>
          <w:szCs w:val="28"/>
          <w:rtl/>
          <w:lang w:bidi="fa-IR"/>
        </w:rPr>
        <w:t>۲۰۱۳</w:t>
      </w:r>
      <w:r w:rsidRPr="001975BD">
        <w:rPr>
          <w:rFonts w:ascii="Calibri" w:eastAsia="Times New Roman" w:hAnsi="Calibri" w:cs="B Nazanin"/>
          <w:sz w:val="28"/>
          <w:szCs w:val="28"/>
          <w:rtl/>
        </w:rPr>
        <w:t xml:space="preserve"> </w:t>
      </w:r>
      <w:r w:rsidRPr="001975BD">
        <w:rPr>
          <w:rFonts w:ascii="Calibri" w:eastAsia="Times New Roman" w:hAnsi="Calibri" w:cs="B Nazanin" w:hint="cs"/>
          <w:sz w:val="28"/>
          <w:szCs w:val="28"/>
          <w:rtl/>
        </w:rPr>
        <w:t>معرفی کردند و در نشریه</w:t>
      </w:r>
      <w:r w:rsidRPr="001975BD">
        <w:rPr>
          <w:rFonts w:ascii="Calibri" w:eastAsia="Times New Roman" w:hAnsi="Calibri" w:cs="B Nazanin"/>
          <w:sz w:val="28"/>
          <w:szCs w:val="28"/>
        </w:rPr>
        <w:t xml:space="preserve"> European Science Editing </w:t>
      </w:r>
      <w:r w:rsidRPr="001975BD">
        <w:rPr>
          <w:rFonts w:ascii="Calibri" w:eastAsia="Times New Roman" w:hAnsi="Calibri" w:cs="B Nazanin" w:hint="cs"/>
          <w:sz w:val="28"/>
          <w:szCs w:val="28"/>
          <w:rtl/>
        </w:rPr>
        <w:t>منتشر شد. فرمول شاخص هم موضوعی به شرح زیر می باشد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SSI= SSP/TP, (0≤SSI≤</w:t>
      </w:r>
      <w:r w:rsidRPr="001975BD">
        <w:rPr>
          <w:rFonts w:ascii="Calibri" w:eastAsia="Times New Roman" w:hAnsi="Calibri" w:cs="B Nazanin" w:hint="cs"/>
          <w:sz w:val="28"/>
          <w:szCs w:val="28"/>
          <w:rtl/>
          <w:lang w:bidi="fa-IR"/>
        </w:rPr>
        <w:t>۱</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SSI = </w:t>
      </w:r>
      <w:r w:rsidRPr="001975BD">
        <w:rPr>
          <w:rFonts w:ascii="Calibri" w:eastAsia="Times New Roman" w:hAnsi="Calibri" w:cs="B Nazanin" w:hint="cs"/>
          <w:sz w:val="28"/>
          <w:szCs w:val="28"/>
          <w:rtl/>
        </w:rPr>
        <w:t>تعداد مقالات هم موضوع یا مترادف پژوهشگر تقسیم بر تعداد کل مقالات وی در دوره زمانی معین،</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SSP = </w:t>
      </w:r>
      <w:r w:rsidRPr="001975BD">
        <w:rPr>
          <w:rFonts w:ascii="Calibri" w:eastAsia="Times New Roman" w:hAnsi="Calibri" w:cs="B Nazanin" w:hint="cs"/>
          <w:sz w:val="28"/>
          <w:szCs w:val="28"/>
          <w:rtl/>
        </w:rPr>
        <w:t>تعداد مقالات هم موضوع یا مترادف پژوهشگر طی دوره زمانی معین که در آنها دست کم یک کلیدواژه موضوعی تکراری یا مترادف وجود دارد،</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sz w:val="28"/>
          <w:szCs w:val="28"/>
        </w:rPr>
        <w:t xml:space="preserve">TP = </w:t>
      </w:r>
      <w:r w:rsidRPr="001975BD">
        <w:rPr>
          <w:rFonts w:ascii="Calibri" w:eastAsia="Times New Roman" w:hAnsi="Calibri" w:cs="B Nazanin" w:hint="cs"/>
          <w:sz w:val="28"/>
          <w:szCs w:val="28"/>
          <w:rtl/>
        </w:rPr>
        <w:t>تعداد کل مقالات منتشره از سوی یک پژوهشگر در بازه زمانی معین</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این شاخص می تواند در کنار سایر شاخص ها همچون</w:t>
      </w:r>
      <w:r w:rsidRPr="001975BD">
        <w:rPr>
          <w:rFonts w:ascii="Calibri" w:eastAsia="Times New Roman" w:hAnsi="Calibri" w:cs="B Nazanin"/>
          <w:sz w:val="28"/>
          <w:szCs w:val="28"/>
        </w:rPr>
        <w:t xml:space="preserve"> h </w:t>
      </w:r>
      <w:r w:rsidRPr="001975BD">
        <w:rPr>
          <w:rFonts w:ascii="Calibri" w:eastAsia="Times New Roman" w:hAnsi="Calibri" w:cs="B Nazanin" w:hint="cs"/>
          <w:sz w:val="28"/>
          <w:szCs w:val="28"/>
          <w:rtl/>
        </w:rPr>
        <w:t>در ارزیابی بروندادهای علمی پژوهشگران مورد استفاده قرار گیرد. منطق این شاخص در این است که پراکنده کاری محققان در پژوهش هایی که انجام می دهند می تواند به عنوان یک امتیاز منفی در نظر گرفته شود. و محققانی که دارای پژوهش های همسو و مرتبط با پژوهش های قبلی هستند در آن حوزه عمیق تر وارد شده و میزان تأثیرگذاری علمی آنها بیشتر خواهد بود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b/>
          <w:bCs/>
          <w:sz w:val="28"/>
          <w:szCs w:val="28"/>
          <w:rtl/>
        </w:rPr>
        <w:t>سنجه های جایگزین</w:t>
      </w:r>
      <w:r w:rsidRPr="001975BD">
        <w:rPr>
          <w:rFonts w:ascii="Calibri" w:eastAsia="Times New Roman" w:hAnsi="Calibri" w:cs="B Nazanin"/>
          <w:b/>
          <w:bCs/>
          <w:sz w:val="28"/>
          <w:szCs w:val="28"/>
        </w:rPr>
        <w:t xml:space="preserve"> (Altmetrics)</w:t>
      </w:r>
    </w:p>
    <w:p w:rsidR="00353781" w:rsidRPr="001975BD" w:rsidRDefault="00353781" w:rsidP="00353781">
      <w:pPr>
        <w:bidi/>
        <w:spacing w:before="100" w:beforeAutospacing="1" w:after="165" w:line="240" w:lineRule="auto"/>
        <w:rPr>
          <w:rFonts w:ascii="Calibri" w:eastAsia="Times New Roman" w:hAnsi="Calibri" w:cs="B Nazanin"/>
          <w:sz w:val="28"/>
          <w:szCs w:val="28"/>
        </w:rPr>
      </w:pPr>
      <w:r w:rsidRPr="001975BD">
        <w:rPr>
          <w:rFonts w:ascii="Calibri" w:eastAsia="Times New Roman" w:hAnsi="Calibri" w:cs="B Nazanin" w:hint="cs"/>
          <w:sz w:val="28"/>
          <w:szCs w:val="28"/>
          <w:rtl/>
        </w:rPr>
        <w:t>آلتمتریکس اندازه گیری تعاملات پژوهشی وب محور است، شامل موضوعاتی از قبیل اینکه چگونه یک پژوهش توییت می شود یا درباره آن بلاگ نوشته می شود یا بوک مارک می شود. مطالعه و استفاده از سنجه های تأثیر علمی براساس میزان فعالیت در محیط ها و ابزارهای آنلاین به عنوان سنجه های جایگزین یا</w:t>
      </w:r>
      <w:r w:rsidRPr="001975BD">
        <w:rPr>
          <w:rFonts w:ascii="Calibri" w:eastAsia="Times New Roman" w:hAnsi="Calibri" w:cs="B Nazanin"/>
          <w:sz w:val="28"/>
          <w:szCs w:val="28"/>
        </w:rPr>
        <w:t xml:space="preserve"> Altmetrics </w:t>
      </w:r>
      <w:r w:rsidRPr="001975BD">
        <w:rPr>
          <w:rFonts w:ascii="Calibri" w:eastAsia="Times New Roman" w:hAnsi="Calibri" w:cs="B Nazanin" w:hint="cs"/>
          <w:sz w:val="28"/>
          <w:szCs w:val="28"/>
          <w:rtl/>
        </w:rPr>
        <w:t>شناخته می شود. در این بحث به جای استفاده از میزان استنادات مجلات به ضریب تأثیر شبکه های اجتماعی نظیر میزان مشاهده</w:t>
      </w:r>
      <w:r w:rsidRPr="001975BD">
        <w:rPr>
          <w:rFonts w:ascii="Calibri" w:eastAsia="Times New Roman" w:hAnsi="Calibri" w:cs="B Nazanin"/>
          <w:sz w:val="28"/>
          <w:szCs w:val="28"/>
        </w:rPr>
        <w:t xml:space="preserve"> (View) </w:t>
      </w:r>
      <w:r w:rsidRPr="001975BD">
        <w:rPr>
          <w:rFonts w:ascii="Calibri" w:eastAsia="Times New Roman" w:hAnsi="Calibri" w:cs="B Nazanin" w:hint="cs"/>
          <w:sz w:val="28"/>
          <w:szCs w:val="28"/>
          <w:rtl/>
        </w:rPr>
        <w:t>، بارگذاری</w:t>
      </w:r>
      <w:r w:rsidRPr="001975BD">
        <w:rPr>
          <w:rFonts w:ascii="Calibri" w:eastAsia="Times New Roman" w:hAnsi="Calibri" w:cs="B Nazanin"/>
          <w:sz w:val="28"/>
          <w:szCs w:val="28"/>
        </w:rPr>
        <w:t xml:space="preserve"> (Download) </w:t>
      </w:r>
      <w:r w:rsidRPr="001975BD">
        <w:rPr>
          <w:rFonts w:ascii="Calibri" w:eastAsia="Times New Roman" w:hAnsi="Calibri" w:cs="B Nazanin" w:hint="cs"/>
          <w:sz w:val="28"/>
          <w:szCs w:val="28"/>
          <w:rtl/>
        </w:rPr>
        <w:t>، علاقه مندی</w:t>
      </w:r>
      <w:r w:rsidRPr="001975BD">
        <w:rPr>
          <w:rFonts w:ascii="Calibri" w:eastAsia="Times New Roman" w:hAnsi="Calibri" w:cs="B Nazanin"/>
          <w:sz w:val="28"/>
          <w:szCs w:val="28"/>
        </w:rPr>
        <w:t xml:space="preserve"> (Likes) </w:t>
      </w:r>
      <w:r w:rsidRPr="001975BD">
        <w:rPr>
          <w:rFonts w:ascii="Calibri" w:eastAsia="Times New Roman" w:hAnsi="Calibri" w:cs="B Nazanin" w:hint="cs"/>
          <w:sz w:val="28"/>
          <w:szCs w:val="28"/>
          <w:rtl/>
        </w:rPr>
        <w:t>، انعکاس در وبلاگ</w:t>
      </w:r>
      <w:r w:rsidRPr="001975BD">
        <w:rPr>
          <w:rFonts w:ascii="Calibri" w:eastAsia="Times New Roman" w:hAnsi="Calibri" w:cs="B Nazanin"/>
          <w:sz w:val="28"/>
          <w:szCs w:val="28"/>
        </w:rPr>
        <w:t xml:space="preserve">(blog) </w:t>
      </w:r>
      <w:r w:rsidRPr="001975BD">
        <w:rPr>
          <w:rFonts w:ascii="Calibri" w:eastAsia="Times New Roman" w:hAnsi="Calibri" w:cs="B Nazanin" w:hint="cs"/>
          <w:sz w:val="28"/>
          <w:szCs w:val="28"/>
          <w:rtl/>
        </w:rPr>
        <w:t>میزان توئیت شدن و</w:t>
      </w:r>
      <w:r w:rsidRPr="001975BD">
        <w:rPr>
          <w:rFonts w:ascii="Sakkal Majalla" w:eastAsia="Times New Roman" w:hAnsi="Sakkal Majalla" w:cs="Sakkal Majalla" w:hint="cs"/>
          <w:sz w:val="28"/>
          <w:szCs w:val="28"/>
          <w:rtl/>
        </w:rPr>
        <w:t>…</w:t>
      </w:r>
      <w:r w:rsidRPr="001975BD">
        <w:rPr>
          <w:rFonts w:ascii="Calibri" w:eastAsia="Times New Roman" w:hAnsi="Calibri" w:cs="B Nazanin" w:hint="cs"/>
          <w:sz w:val="28"/>
          <w:szCs w:val="28"/>
          <w:rtl/>
        </w:rPr>
        <w:t>..توجه می شود</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jc w:val="center"/>
        <w:rPr>
          <w:rFonts w:ascii="Calibri" w:eastAsia="Times New Roman" w:hAnsi="Calibri" w:cs="B Nazanin"/>
          <w:b/>
          <w:bCs/>
          <w:sz w:val="28"/>
          <w:szCs w:val="28"/>
          <w:rtl/>
        </w:rPr>
      </w:pPr>
      <w:r w:rsidRPr="001975BD">
        <w:rPr>
          <w:rFonts w:ascii="Calibri" w:eastAsia="Times New Roman" w:hAnsi="Calibri" w:cs="B Nazanin" w:hint="cs"/>
          <w:b/>
          <w:bCs/>
          <w:sz w:val="28"/>
          <w:szCs w:val="28"/>
          <w:rtl/>
        </w:rPr>
        <w:t>منابع</w:t>
      </w:r>
    </w:p>
    <w:p w:rsidR="00BA49A9" w:rsidRPr="001975BD" w:rsidRDefault="007124CE" w:rsidP="00BA49A9">
      <w:pPr>
        <w:pStyle w:val="Heading1"/>
        <w:rPr>
          <w:rFonts w:cs="B Nazanin"/>
          <w:sz w:val="28"/>
          <w:szCs w:val="28"/>
        </w:rPr>
      </w:pPr>
      <w:r w:rsidRPr="001975BD">
        <w:rPr>
          <w:rStyle w:val="authors"/>
          <w:rFonts w:cs="B Nazanin"/>
          <w:sz w:val="28"/>
          <w:szCs w:val="28"/>
          <w:rtl/>
        </w:rPr>
        <w:t>دکتر عبدالرضا نوروزی چاکلی</w:t>
      </w:r>
      <w:r w:rsidRPr="001975BD">
        <w:rPr>
          <w:rStyle w:val="authors"/>
          <w:rFonts w:cs="B Nazanin" w:hint="cs"/>
          <w:sz w:val="28"/>
          <w:szCs w:val="28"/>
          <w:rtl/>
        </w:rPr>
        <w:t xml:space="preserve"> </w:t>
      </w:r>
      <w:r w:rsidR="00BA49A9" w:rsidRPr="001975BD">
        <w:rPr>
          <w:rStyle w:val="authors"/>
          <w:rFonts w:cs="B Nazanin" w:hint="cs"/>
          <w:sz w:val="28"/>
          <w:szCs w:val="28"/>
          <w:rtl/>
        </w:rPr>
        <w:t xml:space="preserve">. </w:t>
      </w:r>
      <w:r w:rsidRPr="001975BD">
        <w:rPr>
          <w:rStyle w:val="authors"/>
          <w:rFonts w:cs="B Nazanin" w:hint="cs"/>
          <w:sz w:val="28"/>
          <w:szCs w:val="28"/>
          <w:rtl/>
        </w:rPr>
        <w:t xml:space="preserve">، عبدالرضا . </w:t>
      </w:r>
      <w:r w:rsidR="00BA49A9" w:rsidRPr="001975BD">
        <w:rPr>
          <w:rFonts w:cs="B Nazanin"/>
          <w:sz w:val="28"/>
          <w:szCs w:val="28"/>
          <w:rtl/>
        </w:rPr>
        <w:t xml:space="preserve">آشنایی با علم سنجی </w:t>
      </w:r>
      <w:r w:rsidR="00BA49A9" w:rsidRPr="001975BD">
        <w:rPr>
          <w:rFonts w:cs="B Nazanin"/>
          <w:sz w:val="28"/>
          <w:szCs w:val="28"/>
        </w:rPr>
        <w:t>(</w:t>
      </w:r>
      <w:r w:rsidR="00BA49A9" w:rsidRPr="001975BD">
        <w:rPr>
          <w:rFonts w:cs="B Nazanin"/>
          <w:sz w:val="28"/>
          <w:szCs w:val="28"/>
          <w:rtl/>
        </w:rPr>
        <w:t>مبانی، مفاهیم، روابط و اندیشه ها</w:t>
      </w:r>
      <w:r w:rsidR="00BA49A9" w:rsidRPr="001975BD">
        <w:rPr>
          <w:rFonts w:cs="B Nazanin"/>
          <w:sz w:val="28"/>
          <w:szCs w:val="28"/>
        </w:rPr>
        <w:t>)</w:t>
      </w:r>
    </w:p>
    <w:p w:rsidR="007124CE" w:rsidRPr="001975BD" w:rsidRDefault="007124CE" w:rsidP="00BA49A9">
      <w:pPr>
        <w:bidi/>
        <w:spacing w:before="100" w:beforeAutospacing="1" w:after="100" w:afterAutospacing="1" w:line="240" w:lineRule="auto"/>
        <w:outlineLvl w:val="0"/>
        <w:rPr>
          <w:rFonts w:ascii="Times New Roman" w:eastAsia="Times New Roman" w:hAnsi="Times New Roman" w:cs="B Nazanin"/>
          <w:b/>
          <w:bCs/>
          <w:kern w:val="36"/>
          <w:sz w:val="28"/>
          <w:szCs w:val="28"/>
          <w:rtl/>
          <w:lang w:bidi="fa-IR"/>
        </w:rPr>
      </w:pPr>
      <w:r w:rsidRPr="001975BD">
        <w:rPr>
          <w:rStyle w:val="authors"/>
          <w:rFonts w:cs="B Nazanin" w:hint="cs"/>
          <w:sz w:val="28"/>
          <w:szCs w:val="28"/>
          <w:rtl/>
        </w:rPr>
        <w:t>ته</w:t>
      </w:r>
      <w:r w:rsidR="00BA49A9" w:rsidRPr="001975BD">
        <w:rPr>
          <w:rStyle w:val="authors"/>
          <w:rFonts w:cs="B Nazanin" w:hint="cs"/>
          <w:sz w:val="28"/>
          <w:szCs w:val="28"/>
          <w:rtl/>
        </w:rPr>
        <w:t xml:space="preserve">ران : 1397، </w:t>
      </w:r>
      <w:r w:rsidRPr="001975BD">
        <w:rPr>
          <w:rStyle w:val="authors"/>
          <w:rFonts w:cs="B Nazanin"/>
          <w:sz w:val="28"/>
          <w:szCs w:val="28"/>
          <w:rtl/>
        </w:rPr>
        <w:t>د</w:t>
      </w:r>
      <w:r w:rsidR="00BA49A9" w:rsidRPr="001975BD">
        <w:rPr>
          <w:rStyle w:val="authors"/>
          <w:rFonts w:cs="B Nazanin"/>
          <w:sz w:val="28"/>
          <w:szCs w:val="28"/>
          <w:rtl/>
        </w:rPr>
        <w:t>انشگاه شاهد، مرکز چاپ و انتشا</w:t>
      </w:r>
      <w:r w:rsidR="00BA49A9" w:rsidRPr="001975BD">
        <w:rPr>
          <w:rStyle w:val="authors"/>
          <w:rFonts w:cs="B Nazanin" w:hint="cs"/>
          <w:sz w:val="28"/>
          <w:szCs w:val="28"/>
          <w:rtl/>
        </w:rPr>
        <w:t>رات</w:t>
      </w:r>
      <w:r w:rsidR="00BA49A9" w:rsidRPr="001975BD">
        <w:rPr>
          <w:rStyle w:val="authors"/>
          <w:rFonts w:cs="B Nazanin" w:hint="cs"/>
          <w:sz w:val="28"/>
          <w:szCs w:val="28"/>
          <w:rtl/>
          <w:lang w:bidi="fa-IR"/>
        </w:rPr>
        <w:t>.</w:t>
      </w:r>
    </w:p>
    <w:p w:rsidR="007124CE" w:rsidRPr="001975BD" w:rsidRDefault="007124CE" w:rsidP="007124CE">
      <w:pPr>
        <w:bidi/>
        <w:spacing w:before="100" w:beforeAutospacing="1" w:after="165" w:line="240" w:lineRule="auto"/>
        <w:jc w:val="center"/>
        <w:rPr>
          <w:rFonts w:ascii="Times New Roman" w:eastAsia="Times New Roman" w:hAnsi="Times New Roman" w:cs="B Nazanin"/>
          <w:sz w:val="28"/>
          <w:szCs w:val="28"/>
          <w:rtl/>
        </w:rPr>
      </w:pP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عبدخدا، محمدهیوا. علم سنجی و شاخص های ارزیابی پژوهش، دانشگاه علوم پزشکی تبریز</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فیروز، یمین(</w:t>
      </w:r>
      <w:r w:rsidRPr="001975BD">
        <w:rPr>
          <w:rFonts w:ascii="Calibri" w:eastAsia="Times New Roman" w:hAnsi="Calibri" w:cs="B Nazanin" w:hint="cs"/>
          <w:sz w:val="28"/>
          <w:szCs w:val="28"/>
          <w:rtl/>
          <w:lang w:bidi="fa-IR"/>
        </w:rPr>
        <w:t xml:space="preserve">۱۳۹۶). </w:t>
      </w:r>
      <w:r w:rsidRPr="001975BD">
        <w:rPr>
          <w:rFonts w:ascii="Calibri" w:eastAsia="Times New Roman" w:hAnsi="Calibri" w:cs="B Nazanin" w:hint="cs"/>
          <w:sz w:val="28"/>
          <w:szCs w:val="28"/>
          <w:rtl/>
        </w:rPr>
        <w:t xml:space="preserve">آشنایی با شاخص های علم سنجی مرداد </w:t>
      </w:r>
      <w:r w:rsidRPr="001975BD">
        <w:rPr>
          <w:rFonts w:ascii="Calibri" w:eastAsia="Times New Roman" w:hAnsi="Calibri" w:cs="B Nazanin" w:hint="cs"/>
          <w:sz w:val="28"/>
          <w:szCs w:val="28"/>
          <w:rtl/>
          <w:lang w:bidi="fa-IR"/>
        </w:rPr>
        <w:t>۱۳۹۶</w:t>
      </w:r>
      <w:r w:rsidRPr="001975BD">
        <w:rPr>
          <w:rFonts w:ascii="Calibri" w:eastAsia="Times New Roman" w:hAnsi="Calibri" w:cs="B Nazanin" w:hint="cs"/>
          <w:sz w:val="28"/>
          <w:szCs w:val="28"/>
          <w:rtl/>
        </w:rPr>
        <w:t>، دانشگاه علوم پزشکی بابل</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عباسی، فهیمه(</w:t>
      </w:r>
      <w:r w:rsidRPr="001975BD">
        <w:rPr>
          <w:rFonts w:ascii="Calibri" w:eastAsia="Times New Roman" w:hAnsi="Calibri" w:cs="B Nazanin" w:hint="cs"/>
          <w:sz w:val="28"/>
          <w:szCs w:val="28"/>
          <w:rtl/>
          <w:lang w:bidi="fa-IR"/>
        </w:rPr>
        <w:t xml:space="preserve">۱۳۹۵). </w:t>
      </w:r>
      <w:r w:rsidRPr="001975BD">
        <w:rPr>
          <w:rFonts w:ascii="Calibri" w:eastAsia="Times New Roman" w:hAnsi="Calibri" w:cs="B Nazanin" w:hint="cs"/>
          <w:sz w:val="28"/>
          <w:szCs w:val="28"/>
          <w:rtl/>
        </w:rPr>
        <w:t>محتواهای آموزشی برخط، دانشگاه علوم پزشکی و درمانی تبریز</w:t>
      </w:r>
      <w:r w:rsidRPr="001975BD">
        <w:rPr>
          <w:rFonts w:ascii="Calibri" w:eastAsia="Times New Roman" w:hAnsi="Calibri" w:cs="B Nazanin"/>
          <w:sz w:val="28"/>
          <w:szCs w:val="28"/>
        </w:rPr>
        <w:t>.</w:t>
      </w:r>
    </w:p>
    <w:p w:rsidR="00353781" w:rsidRPr="001975BD" w:rsidRDefault="00353781" w:rsidP="00353781">
      <w:pPr>
        <w:bidi/>
        <w:spacing w:before="100" w:beforeAutospacing="1" w:after="165" w:line="240" w:lineRule="auto"/>
        <w:rPr>
          <w:rFonts w:ascii="Times New Roman" w:eastAsia="Times New Roman" w:hAnsi="Times New Roman" w:cs="B Nazanin"/>
          <w:sz w:val="28"/>
          <w:szCs w:val="28"/>
          <w:rtl/>
        </w:rPr>
      </w:pPr>
      <w:r w:rsidRPr="001975BD">
        <w:rPr>
          <w:rFonts w:ascii="Calibri" w:eastAsia="Times New Roman" w:hAnsi="Calibri" w:cs="B Nazanin" w:hint="cs"/>
          <w:sz w:val="28"/>
          <w:szCs w:val="28"/>
          <w:rtl/>
        </w:rPr>
        <w:t>نوروزی چاکلی، عبدالرضا(</w:t>
      </w:r>
      <w:r w:rsidRPr="001975BD">
        <w:rPr>
          <w:rFonts w:ascii="Calibri" w:eastAsia="Times New Roman" w:hAnsi="Calibri" w:cs="B Nazanin" w:hint="cs"/>
          <w:sz w:val="28"/>
          <w:szCs w:val="28"/>
          <w:rtl/>
          <w:lang w:bidi="fa-IR"/>
        </w:rPr>
        <w:t xml:space="preserve">۱۳۹۲). </w:t>
      </w:r>
      <w:r w:rsidRPr="001975BD">
        <w:rPr>
          <w:rFonts w:ascii="Calibri" w:eastAsia="Times New Roman" w:hAnsi="Calibri" w:cs="B Nazanin" w:hint="cs"/>
          <w:sz w:val="28"/>
          <w:szCs w:val="28"/>
          <w:rtl/>
        </w:rPr>
        <w:t>آشنایی با علم سنجی: مبانی، مفاهیم، روابط و ریشه ها. تهران: سازمان مطالعه و تدوین کتب علوم انسانی دانشگاه ها(سمت).</w:t>
      </w:r>
    </w:p>
    <w:p w:rsidR="00B950D7" w:rsidRPr="001975BD" w:rsidRDefault="001975BD" w:rsidP="00353781">
      <w:pPr>
        <w:bidi/>
        <w:rPr>
          <w:rFonts w:cs="B Nazanin"/>
          <w:sz w:val="28"/>
          <w:szCs w:val="28"/>
        </w:rPr>
      </w:pPr>
    </w:p>
    <w:sectPr w:rsidR="00B950D7" w:rsidRPr="00197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81"/>
    <w:rsid w:val="001975BD"/>
    <w:rsid w:val="00353781"/>
    <w:rsid w:val="007124CE"/>
    <w:rsid w:val="009C0922"/>
    <w:rsid w:val="00BA49A9"/>
    <w:rsid w:val="00F7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939F"/>
  <w15:chartTrackingRefBased/>
  <w15:docId w15:val="{145E53FA-F2B6-46D2-9FB0-03915CFA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81"/>
    <w:rPr>
      <w:rFonts w:ascii="Times New Roman" w:eastAsia="Times New Roman" w:hAnsi="Times New Roman" w:cs="Times New Roman"/>
      <w:b/>
      <w:bCs/>
      <w:kern w:val="36"/>
      <w:sz w:val="48"/>
      <w:szCs w:val="48"/>
    </w:rPr>
  </w:style>
  <w:style w:type="character" w:customStyle="1" w:styleId="visit-counter">
    <w:name w:val="visit-counter"/>
    <w:basedOn w:val="DefaultParagraphFont"/>
    <w:rsid w:val="00353781"/>
  </w:style>
  <w:style w:type="paragraph" w:styleId="NormalWeb">
    <w:name w:val="Normal (Web)"/>
    <w:basedOn w:val="Normal"/>
    <w:uiPriority w:val="99"/>
    <w:semiHidden/>
    <w:unhideWhenUsed/>
    <w:rsid w:val="0035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7124CE"/>
  </w:style>
  <w:style w:type="character" w:styleId="Strong">
    <w:name w:val="Strong"/>
    <w:basedOn w:val="DefaultParagraphFont"/>
    <w:uiPriority w:val="22"/>
    <w:qFormat/>
    <w:rsid w:val="00712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0265">
      <w:bodyDiv w:val="1"/>
      <w:marLeft w:val="0"/>
      <w:marRight w:val="0"/>
      <w:marTop w:val="0"/>
      <w:marBottom w:val="0"/>
      <w:divBdr>
        <w:top w:val="none" w:sz="0" w:space="0" w:color="auto"/>
        <w:left w:val="none" w:sz="0" w:space="0" w:color="auto"/>
        <w:bottom w:val="none" w:sz="0" w:space="0" w:color="auto"/>
        <w:right w:val="none" w:sz="0" w:space="0" w:color="auto"/>
      </w:divBdr>
      <w:divsChild>
        <w:div w:id="1176114208">
          <w:marLeft w:val="0"/>
          <w:marRight w:val="0"/>
          <w:marTop w:val="0"/>
          <w:marBottom w:val="0"/>
          <w:divBdr>
            <w:top w:val="none" w:sz="0" w:space="0" w:color="auto"/>
            <w:left w:val="none" w:sz="0" w:space="0" w:color="auto"/>
            <w:bottom w:val="none" w:sz="0" w:space="0" w:color="auto"/>
            <w:right w:val="none" w:sz="0" w:space="0" w:color="auto"/>
          </w:divBdr>
        </w:div>
        <w:div w:id="614871238">
          <w:marLeft w:val="0"/>
          <w:marRight w:val="0"/>
          <w:marTop w:val="0"/>
          <w:marBottom w:val="0"/>
          <w:divBdr>
            <w:top w:val="none" w:sz="0" w:space="0" w:color="auto"/>
            <w:left w:val="none" w:sz="0" w:space="0" w:color="auto"/>
            <w:bottom w:val="none" w:sz="0" w:space="0" w:color="auto"/>
            <w:right w:val="none" w:sz="0" w:space="0" w:color="auto"/>
          </w:divBdr>
        </w:div>
      </w:divsChild>
    </w:div>
    <w:div w:id="9413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SemnanUniversity</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3</cp:revision>
  <dcterms:created xsi:type="dcterms:W3CDTF">2021-09-29T09:34:00Z</dcterms:created>
  <dcterms:modified xsi:type="dcterms:W3CDTF">2021-10-09T09:46:00Z</dcterms:modified>
</cp:coreProperties>
</file>